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C03" w:rsidRPr="00441CB3" w:rsidRDefault="00441CB3" w:rsidP="00237F42">
      <w:pPr>
        <w:spacing w:line="360" w:lineRule="auto"/>
        <w:rPr>
          <w:b/>
          <w:sz w:val="28"/>
          <w:szCs w:val="28"/>
          <w:lang w:val="en-US"/>
        </w:rPr>
      </w:pPr>
      <w:r w:rsidRPr="00441CB3">
        <w:rPr>
          <w:b/>
          <w:sz w:val="28"/>
          <w:szCs w:val="28"/>
          <w:lang w:val="en-US"/>
        </w:rPr>
        <w:t xml:space="preserve">Online Appendix, </w:t>
      </w:r>
      <w:r w:rsidR="00FC2C03" w:rsidRPr="00441CB3">
        <w:rPr>
          <w:b/>
          <w:sz w:val="28"/>
          <w:szCs w:val="28"/>
          <w:lang w:val="en-US"/>
        </w:rPr>
        <w:t>Chapter 1</w:t>
      </w:r>
    </w:p>
    <w:p w:rsidR="002712CE" w:rsidRPr="00EC2F24" w:rsidRDefault="00EC2F24" w:rsidP="00237F42">
      <w:pPr>
        <w:spacing w:line="360" w:lineRule="auto"/>
        <w:rPr>
          <w:rFonts w:cstheme="minorHAnsi"/>
          <w:sz w:val="24"/>
          <w:szCs w:val="24"/>
          <w:lang w:val="en-US"/>
        </w:rPr>
      </w:pPr>
      <w:r w:rsidRPr="00EC2F24">
        <w:rPr>
          <w:rFonts w:cstheme="minorHAnsi"/>
          <w:sz w:val="24"/>
          <w:szCs w:val="24"/>
          <w:lang w:val="en-US"/>
        </w:rPr>
        <w:t>(</w:t>
      </w:r>
      <w:r w:rsidR="002712CE" w:rsidRPr="00EC2F24">
        <w:rPr>
          <w:rFonts w:cstheme="minorHAnsi"/>
          <w:sz w:val="24"/>
          <w:szCs w:val="24"/>
          <w:lang w:val="en-US"/>
        </w:rPr>
        <w:t>Th</w:t>
      </w:r>
      <w:r w:rsidRPr="00EC2F24">
        <w:rPr>
          <w:rFonts w:cstheme="minorHAnsi"/>
          <w:sz w:val="24"/>
          <w:szCs w:val="24"/>
          <w:lang w:val="en-US"/>
        </w:rPr>
        <w:t xml:space="preserve">is Appendix is </w:t>
      </w:r>
      <w:r w:rsidR="002712CE" w:rsidRPr="00EC2F24">
        <w:rPr>
          <w:rFonts w:cstheme="minorHAnsi"/>
          <w:sz w:val="24"/>
          <w:szCs w:val="24"/>
          <w:lang w:val="en-US"/>
        </w:rPr>
        <w:t>adapt</w:t>
      </w:r>
      <w:r w:rsidRPr="00EC2F24">
        <w:rPr>
          <w:rFonts w:cstheme="minorHAnsi"/>
          <w:sz w:val="24"/>
          <w:szCs w:val="24"/>
          <w:lang w:val="en-US"/>
        </w:rPr>
        <w:t xml:space="preserve">ed with permission from </w:t>
      </w:r>
      <w:proofErr w:type="spellStart"/>
      <w:r w:rsidRPr="00EC2F24">
        <w:rPr>
          <w:rFonts w:cstheme="minorHAnsi"/>
          <w:sz w:val="24"/>
          <w:szCs w:val="24"/>
          <w:lang w:val="en-US"/>
        </w:rPr>
        <w:t>Tåhlin</w:t>
      </w:r>
      <w:proofErr w:type="spellEnd"/>
      <w:r w:rsidRPr="00EC2F24">
        <w:rPr>
          <w:rFonts w:cstheme="minorHAnsi"/>
          <w:sz w:val="24"/>
          <w:szCs w:val="24"/>
          <w:lang w:val="en-US"/>
        </w:rPr>
        <w:t xml:space="preserve"> 2011</w:t>
      </w:r>
      <w:r w:rsidR="002712CE" w:rsidRPr="00EC2F24">
        <w:rPr>
          <w:rFonts w:cstheme="minorHAnsi"/>
          <w:sz w:val="24"/>
          <w:szCs w:val="24"/>
          <w:lang w:val="en-US"/>
        </w:rPr>
        <w:t>.</w:t>
      </w:r>
      <w:r w:rsidRPr="00EC2F24">
        <w:rPr>
          <w:rFonts w:cstheme="minorHAnsi"/>
          <w:sz w:val="24"/>
          <w:szCs w:val="24"/>
          <w:lang w:val="en-US"/>
        </w:rPr>
        <w:t>)</w:t>
      </w:r>
      <w:r w:rsidR="002712CE" w:rsidRPr="00EC2F24">
        <w:rPr>
          <w:rFonts w:cstheme="minorHAnsi"/>
          <w:sz w:val="24"/>
          <w:szCs w:val="24"/>
          <w:lang w:val="en-US"/>
        </w:rPr>
        <w:t xml:space="preserve"> </w:t>
      </w:r>
    </w:p>
    <w:p w:rsidR="00237F42" w:rsidRPr="00EC2F24" w:rsidRDefault="00237F42" w:rsidP="00237F42">
      <w:pPr>
        <w:spacing w:line="360" w:lineRule="auto"/>
        <w:rPr>
          <w:i/>
          <w:sz w:val="24"/>
          <w:szCs w:val="24"/>
          <w:lang w:val="en-US"/>
        </w:rPr>
      </w:pPr>
      <w:r w:rsidRPr="00EC2F24">
        <w:rPr>
          <w:i/>
          <w:sz w:val="24"/>
          <w:szCs w:val="24"/>
          <w:lang w:val="en-US"/>
        </w:rPr>
        <w:t>Job complexity indicators in survey research</w:t>
      </w:r>
    </w:p>
    <w:p w:rsidR="00237F42" w:rsidRPr="00EC2F24" w:rsidRDefault="00237F42" w:rsidP="00237F42">
      <w:pPr>
        <w:spacing w:line="360" w:lineRule="auto"/>
        <w:rPr>
          <w:sz w:val="24"/>
          <w:szCs w:val="24"/>
          <w:lang w:val="en-US"/>
        </w:rPr>
      </w:pPr>
      <w:r w:rsidRPr="00EC2F24">
        <w:rPr>
          <w:sz w:val="24"/>
          <w:szCs w:val="24"/>
          <w:lang w:val="en-US"/>
        </w:rPr>
        <w:t>The first Swedish Level of Living Survey (LNU) was conducted in 1968, and has since been replicated six times, in 1974, 1981, 1991, 2000, 2010 and 2020 (data collection for the most recent wave began in December 2020 and will be completed by late 2021). The LNU surveys are based on personal interviews with a random sample of the adult (age 18-75) population. The number of respondents in each wave is between 5,000 and 6,000, of whom around 3,000 are gainfully employed. The non-response rate in 2010, when the last survey was completed, was around 40%. The survey questionnaire contains large batteries of descriptive indicators on working conditions and several other life domains (for detailed information, see SOFI 2020).</w:t>
      </w:r>
    </w:p>
    <w:p w:rsidR="00237F42" w:rsidRPr="00EC2F24" w:rsidRDefault="00237F42" w:rsidP="00237F42">
      <w:pPr>
        <w:spacing w:line="360" w:lineRule="auto"/>
        <w:rPr>
          <w:sz w:val="24"/>
          <w:szCs w:val="24"/>
          <w:lang w:val="en-US"/>
        </w:rPr>
      </w:pPr>
      <w:r w:rsidRPr="00EC2F24">
        <w:rPr>
          <w:sz w:val="24"/>
          <w:szCs w:val="24"/>
          <w:lang w:val="en-US"/>
        </w:rPr>
        <w:t>Job complexity is measured by three indicators in the LNU surveys. Close to identical items are included in two waves (2004 and 2010) of the European Social Survey; see ESS (2010). The first measure concerns the educational requirements of the job, measured by the following survey questions: “Is any schooling or vocational training above elementary schooling needed in your job?” (YES, NO)</w:t>
      </w:r>
      <w:r w:rsidRPr="00EC2F24">
        <w:rPr>
          <w:iCs/>
          <w:sz w:val="24"/>
          <w:szCs w:val="24"/>
          <w:lang w:val="en-US"/>
        </w:rPr>
        <w:t xml:space="preserve">; </w:t>
      </w:r>
      <w:r w:rsidRPr="00EC2F24">
        <w:rPr>
          <w:sz w:val="24"/>
          <w:szCs w:val="24"/>
          <w:lang w:val="en-US"/>
        </w:rPr>
        <w:t>IF YES: “About how many years of education above elementary school are needed?” (NUMBER OF YEARS). The second complexity indicator measures the time of training after job entry that is required before the job tasks can be carried out reasonably well: “Apart from the competence required to get a job such as yours, how long does it take to learn to do the job reasonably well?” (RESPONSE SCALE: ‘1 day or less’, ‘2–5 days’, ’1–4 weeks’, ’1–3 months’,  ’3 months – 1 year’,  ‘1–2 years’,  ’More than 2 years’).</w:t>
      </w:r>
    </w:p>
    <w:p w:rsidR="00237F42" w:rsidRPr="00EC2F24" w:rsidRDefault="00237F42" w:rsidP="00237F42">
      <w:pPr>
        <w:spacing w:line="360" w:lineRule="auto"/>
        <w:rPr>
          <w:sz w:val="24"/>
          <w:szCs w:val="24"/>
          <w:lang w:val="en-US"/>
        </w:rPr>
      </w:pPr>
      <w:r w:rsidRPr="00EC2F24">
        <w:rPr>
          <w:sz w:val="24"/>
          <w:szCs w:val="24"/>
          <w:lang w:val="en-US"/>
        </w:rPr>
        <w:t xml:space="preserve">Both the educational requirements indicator and the initial job learning indicator use time scales. Time measures have several attractive features. First, they are interval-level scales, which are desirable but rare in survey research. Second, they permit meaningful quantitative cross-category comparisons, between persons, between jobs, and between persons and jobs. The person-job comparability allows straight-forward analyses of mismatch, for example (see further below). Third, time measures are concrete enough for survey respondents to provide </w:t>
      </w:r>
      <w:r w:rsidRPr="00EC2F24">
        <w:rPr>
          <w:sz w:val="24"/>
          <w:szCs w:val="24"/>
          <w:lang w:val="en-US"/>
        </w:rPr>
        <w:lastRenderedPageBreak/>
        <w:t>reliable answers, because time is a unit that is relatively easy to think about, yet abstract enough to allow comparisons across qualitatively distinct categories (such as jobs and persons). Fourth, an important advantage of time measures of complexity is that informal skill formation, such as learning by doing, can be quantified in a manner which avoids heavily skewed response distributions (a major problem with most alternative indicators of informal learning and training).</w:t>
      </w:r>
    </w:p>
    <w:p w:rsidR="00237F42" w:rsidRPr="00EC2F24" w:rsidRDefault="00237F42" w:rsidP="00237F42">
      <w:pPr>
        <w:spacing w:line="360" w:lineRule="auto"/>
        <w:rPr>
          <w:sz w:val="24"/>
          <w:szCs w:val="24"/>
          <w:lang w:val="en-US"/>
        </w:rPr>
      </w:pPr>
      <w:r w:rsidRPr="00EC2F24">
        <w:rPr>
          <w:sz w:val="24"/>
          <w:szCs w:val="24"/>
          <w:lang w:val="en-US"/>
        </w:rPr>
        <w:t>The third indicator of job complexity concerns continuing learning: skills learned on the job after the initial phase of job training and learning. In this case, it is difficult to design a measure directly based on amounts of time, since the meaning of the concept ‘continuing’ implies that there is no end of the process. Therefore, a survey question of a less precise type is used</w:t>
      </w:r>
      <w:proofErr w:type="gramStart"/>
      <w:r w:rsidRPr="00EC2F24">
        <w:rPr>
          <w:sz w:val="24"/>
          <w:szCs w:val="24"/>
          <w:lang w:val="en-US"/>
        </w:rPr>
        <w:t>: ”</w:t>
      </w:r>
      <w:proofErr w:type="gramEnd"/>
      <w:r w:rsidRPr="00EC2F24">
        <w:rPr>
          <w:sz w:val="24"/>
          <w:szCs w:val="24"/>
          <w:lang w:val="en-US"/>
        </w:rPr>
        <w:t xml:space="preserve">To what extent does your work involve learning new things?” (RESPONSE SCALE: ’To a very large extent’, ’To a large extent’, ’To some extent’, ’To a small extent’,  ’Not at all’). </w:t>
      </w:r>
    </w:p>
    <w:p w:rsidR="00237F42" w:rsidRPr="00EC2F24" w:rsidRDefault="00237F42" w:rsidP="00237F42">
      <w:pPr>
        <w:spacing w:line="360" w:lineRule="auto"/>
        <w:rPr>
          <w:sz w:val="24"/>
          <w:szCs w:val="24"/>
          <w:lang w:val="en-US"/>
        </w:rPr>
      </w:pPr>
      <w:r w:rsidRPr="00EC2F24">
        <w:rPr>
          <w:sz w:val="24"/>
          <w:szCs w:val="24"/>
          <w:lang w:val="en-US"/>
        </w:rPr>
        <w:t>In the fourth wave of the LNU survey (1991), re-interviews with a random sub-sample of respondents were made around two weeks after the original interview. These data were used to estimate reliabilities. Test-retest correlations for the three job complexity indicators were generally high, with some variation between them: 0.88 for educational requirements, 0.76 for initial job learning requirements, and 0.71 for continuing learning. These high reliabilities together with the strong validity indicated above (the tight conceptual link between job complexity and learning) thus provide evidence of very good measurement properties of the complexity indicators.</w:t>
      </w:r>
    </w:p>
    <w:p w:rsidR="00237F42" w:rsidRPr="00EC2F24" w:rsidRDefault="00237F42" w:rsidP="002712CE">
      <w:pPr>
        <w:spacing w:line="360" w:lineRule="auto"/>
        <w:rPr>
          <w:sz w:val="24"/>
          <w:szCs w:val="24"/>
          <w:lang w:val="en-US"/>
        </w:rPr>
      </w:pPr>
      <w:r w:rsidRPr="00EC2F24">
        <w:rPr>
          <w:sz w:val="24"/>
          <w:szCs w:val="24"/>
          <w:lang w:val="en-US"/>
        </w:rPr>
        <w:t xml:space="preserve">Descriptive statistics for the job complexity indicators and correlations between complexity, education and wages are shown in table </w:t>
      </w:r>
      <w:r w:rsidR="002712CE" w:rsidRPr="00EC2F24">
        <w:rPr>
          <w:sz w:val="24"/>
          <w:szCs w:val="24"/>
          <w:lang w:val="en-US"/>
        </w:rPr>
        <w:t>A1</w:t>
      </w:r>
      <w:r w:rsidRPr="00EC2F24">
        <w:rPr>
          <w:sz w:val="24"/>
          <w:szCs w:val="24"/>
          <w:lang w:val="en-US"/>
        </w:rPr>
        <w:t>. The data are from the fifth wave of the LNU survey (2000).</w:t>
      </w:r>
    </w:p>
    <w:p w:rsidR="002712CE" w:rsidRDefault="002712CE" w:rsidP="002712CE">
      <w:pPr>
        <w:spacing w:line="360" w:lineRule="auto"/>
        <w:rPr>
          <w:i/>
          <w:lang w:val="en-US"/>
        </w:rPr>
      </w:pPr>
    </w:p>
    <w:p w:rsidR="00EC2F24" w:rsidRDefault="00EC2F24">
      <w:pPr>
        <w:spacing w:after="160" w:line="259" w:lineRule="auto"/>
        <w:rPr>
          <w:i/>
          <w:lang w:val="en-US"/>
        </w:rPr>
      </w:pPr>
      <w:r>
        <w:rPr>
          <w:i/>
          <w:lang w:val="en-US"/>
        </w:rPr>
        <w:br w:type="page"/>
      </w:r>
    </w:p>
    <w:p w:rsidR="00237F42" w:rsidRPr="009107F4" w:rsidRDefault="00237F42" w:rsidP="00237F42">
      <w:pPr>
        <w:spacing w:line="240" w:lineRule="auto"/>
        <w:rPr>
          <w:i/>
          <w:lang w:val="en-US"/>
        </w:rPr>
      </w:pPr>
      <w:r w:rsidRPr="00CA0FA0">
        <w:rPr>
          <w:i/>
          <w:lang w:val="en-US"/>
        </w:rPr>
        <w:t xml:space="preserve">Table </w:t>
      </w:r>
      <w:r w:rsidR="00FC2C03">
        <w:rPr>
          <w:i/>
          <w:lang w:val="en-US"/>
        </w:rPr>
        <w:t>A1</w:t>
      </w:r>
      <w:r w:rsidRPr="00CA0FA0">
        <w:rPr>
          <w:i/>
          <w:lang w:val="en-US"/>
        </w:rPr>
        <w:t xml:space="preserve">: </w:t>
      </w:r>
      <w:r>
        <w:rPr>
          <w:i/>
          <w:lang w:val="en-US"/>
        </w:rPr>
        <w:t>J</w:t>
      </w:r>
      <w:r w:rsidRPr="00CA0FA0">
        <w:rPr>
          <w:i/>
          <w:lang w:val="en-US"/>
        </w:rPr>
        <w:t>ob complexity indicators</w:t>
      </w:r>
      <w:r>
        <w:rPr>
          <w:i/>
          <w:lang w:val="en-US"/>
        </w:rPr>
        <w:t>, education and wages.</w:t>
      </w:r>
      <w:r w:rsidRPr="00CA0FA0">
        <w:rPr>
          <w:i/>
          <w:lang w:val="en-US"/>
        </w:rPr>
        <w:t xml:space="preserve"> Descriptive statistics and correlations;</w:t>
      </w:r>
      <w:r>
        <w:rPr>
          <w:i/>
          <w:lang w:val="en-US"/>
        </w:rPr>
        <w:t xml:space="preserve"> </w:t>
      </w:r>
      <w:r>
        <w:rPr>
          <w:i/>
          <w:lang w:val="en-US"/>
        </w:rPr>
        <w:br/>
        <w:t xml:space="preserve">Swedish Level of Living Survey (LNU) </w:t>
      </w:r>
      <w:r w:rsidRPr="00CA0FA0">
        <w:rPr>
          <w:i/>
          <w:lang w:val="en-US"/>
        </w:rPr>
        <w:t>2000.</w:t>
      </w:r>
    </w:p>
    <w:tbl>
      <w:tblPr>
        <w:tblW w:w="6760" w:type="dxa"/>
        <w:tblInd w:w="59" w:type="dxa"/>
        <w:tblCellMar>
          <w:left w:w="70" w:type="dxa"/>
          <w:right w:w="70" w:type="dxa"/>
        </w:tblCellMar>
        <w:tblLook w:val="04A0" w:firstRow="1" w:lastRow="0" w:firstColumn="1" w:lastColumn="0" w:noHBand="0" w:noVBand="1"/>
      </w:tblPr>
      <w:tblGrid>
        <w:gridCol w:w="2351"/>
        <w:gridCol w:w="509"/>
        <w:gridCol w:w="200"/>
        <w:gridCol w:w="142"/>
        <w:gridCol w:w="438"/>
        <w:gridCol w:w="129"/>
        <w:gridCol w:w="602"/>
        <w:gridCol w:w="669"/>
        <w:gridCol w:w="760"/>
        <w:gridCol w:w="960"/>
      </w:tblGrid>
      <w:tr w:rsidR="00237F42" w:rsidRPr="00CA0FA0" w:rsidTr="0002516C">
        <w:trPr>
          <w:trHeight w:val="300"/>
        </w:trPr>
        <w:tc>
          <w:tcPr>
            <w:tcW w:w="2351" w:type="dxa"/>
            <w:tcBorders>
              <w:top w:val="single" w:sz="4" w:space="0" w:color="auto"/>
              <w:left w:val="nil"/>
              <w:bottom w:val="nil"/>
              <w:right w:val="nil"/>
            </w:tcBorders>
            <w:shd w:val="clear" w:color="auto" w:fill="auto"/>
            <w:noWrap/>
            <w:vAlign w:val="bottom"/>
            <w:hideMark/>
          </w:tcPr>
          <w:p w:rsidR="00237F42" w:rsidRPr="00CA0FA0" w:rsidRDefault="00237F42" w:rsidP="0002516C">
            <w:pPr>
              <w:spacing w:after="0" w:line="360" w:lineRule="auto"/>
              <w:rPr>
                <w:rFonts w:ascii="Calibri" w:eastAsia="Times New Roman" w:hAnsi="Calibri" w:cs="Times New Roman"/>
                <w:color w:val="000000"/>
                <w:sz w:val="20"/>
                <w:szCs w:val="20"/>
                <w:lang w:val="en-US"/>
              </w:rPr>
            </w:pPr>
            <w:r w:rsidRPr="00CA0FA0">
              <w:rPr>
                <w:rFonts w:ascii="Calibri" w:eastAsia="Times New Roman" w:hAnsi="Calibri" w:cs="Times New Roman"/>
                <w:color w:val="000000"/>
                <w:sz w:val="20"/>
                <w:szCs w:val="20"/>
                <w:lang w:val="en-US"/>
              </w:rPr>
              <w:t> </w:t>
            </w:r>
          </w:p>
        </w:tc>
        <w:tc>
          <w:tcPr>
            <w:tcW w:w="509" w:type="dxa"/>
            <w:tcBorders>
              <w:top w:val="single" w:sz="4" w:space="0" w:color="auto"/>
              <w:left w:val="nil"/>
              <w:bottom w:val="nil"/>
              <w:right w:val="nil"/>
            </w:tcBorders>
            <w:shd w:val="clear" w:color="auto" w:fill="auto"/>
            <w:noWrap/>
            <w:vAlign w:val="bottom"/>
            <w:hideMark/>
          </w:tcPr>
          <w:p w:rsidR="00237F42" w:rsidRPr="00CA0FA0" w:rsidRDefault="00237F42" w:rsidP="0002516C">
            <w:pPr>
              <w:spacing w:after="0" w:line="360" w:lineRule="auto"/>
              <w:rPr>
                <w:rFonts w:ascii="Calibri" w:eastAsia="Times New Roman" w:hAnsi="Calibri" w:cs="Times New Roman"/>
                <w:color w:val="000000"/>
                <w:sz w:val="20"/>
                <w:szCs w:val="20"/>
                <w:lang w:val="en-US"/>
              </w:rPr>
            </w:pPr>
            <w:r w:rsidRPr="00CA0FA0">
              <w:rPr>
                <w:rFonts w:ascii="Calibri" w:eastAsia="Times New Roman" w:hAnsi="Calibri" w:cs="Times New Roman"/>
                <w:color w:val="000000"/>
                <w:sz w:val="20"/>
                <w:szCs w:val="20"/>
                <w:lang w:val="en-US"/>
              </w:rPr>
              <w:t> </w:t>
            </w:r>
          </w:p>
        </w:tc>
        <w:tc>
          <w:tcPr>
            <w:tcW w:w="780" w:type="dxa"/>
            <w:gridSpan w:val="3"/>
            <w:tcBorders>
              <w:top w:val="single" w:sz="4" w:space="0" w:color="auto"/>
              <w:left w:val="nil"/>
              <w:bottom w:val="nil"/>
              <w:right w:val="nil"/>
            </w:tcBorders>
            <w:shd w:val="clear" w:color="auto" w:fill="auto"/>
            <w:noWrap/>
            <w:vAlign w:val="bottom"/>
            <w:hideMark/>
          </w:tcPr>
          <w:p w:rsidR="00237F42" w:rsidRPr="00CA0FA0" w:rsidRDefault="00237F42" w:rsidP="0002516C">
            <w:pPr>
              <w:spacing w:after="0" w:line="360" w:lineRule="auto"/>
              <w:rPr>
                <w:rFonts w:ascii="Calibri" w:eastAsia="Times New Roman" w:hAnsi="Calibri" w:cs="Times New Roman"/>
                <w:i/>
                <w:iCs/>
                <w:color w:val="000000"/>
                <w:sz w:val="20"/>
                <w:szCs w:val="20"/>
                <w:lang w:val="en-US"/>
              </w:rPr>
            </w:pPr>
            <w:r w:rsidRPr="00CA0FA0">
              <w:rPr>
                <w:rFonts w:ascii="Calibri" w:eastAsia="Times New Roman" w:hAnsi="Calibri" w:cs="Times New Roman"/>
                <w:i/>
                <w:iCs/>
                <w:color w:val="000000"/>
                <w:sz w:val="20"/>
                <w:szCs w:val="20"/>
                <w:lang w:val="en-US"/>
              </w:rPr>
              <w:t> </w:t>
            </w:r>
          </w:p>
        </w:tc>
        <w:tc>
          <w:tcPr>
            <w:tcW w:w="1400" w:type="dxa"/>
            <w:gridSpan w:val="3"/>
            <w:tcBorders>
              <w:top w:val="single" w:sz="4" w:space="0" w:color="auto"/>
              <w:left w:val="nil"/>
              <w:bottom w:val="single" w:sz="4" w:space="0" w:color="auto"/>
              <w:right w:val="nil"/>
            </w:tcBorders>
            <w:shd w:val="clear" w:color="auto" w:fill="auto"/>
            <w:noWrap/>
            <w:vAlign w:val="bottom"/>
            <w:hideMark/>
          </w:tcPr>
          <w:p w:rsidR="00237F42" w:rsidRPr="00CA0FA0" w:rsidRDefault="00237F42" w:rsidP="0002516C">
            <w:pPr>
              <w:spacing w:after="0" w:line="360" w:lineRule="auto"/>
              <w:rPr>
                <w:rFonts w:ascii="Calibri" w:eastAsia="Times New Roman" w:hAnsi="Calibri" w:cs="Times New Roman"/>
                <w:i/>
                <w:iCs/>
                <w:color w:val="000000"/>
                <w:sz w:val="20"/>
                <w:szCs w:val="20"/>
              </w:rPr>
            </w:pPr>
            <w:proofErr w:type="spellStart"/>
            <w:r w:rsidRPr="00CA0FA0">
              <w:rPr>
                <w:rFonts w:ascii="Calibri" w:eastAsia="Times New Roman" w:hAnsi="Calibri" w:cs="Times New Roman"/>
                <w:i/>
                <w:iCs/>
                <w:color w:val="000000"/>
                <w:sz w:val="20"/>
                <w:szCs w:val="20"/>
              </w:rPr>
              <w:t>Correlations</w:t>
            </w:r>
            <w:proofErr w:type="spellEnd"/>
          </w:p>
        </w:tc>
        <w:tc>
          <w:tcPr>
            <w:tcW w:w="760" w:type="dxa"/>
            <w:tcBorders>
              <w:top w:val="single" w:sz="4" w:space="0" w:color="auto"/>
              <w:left w:val="nil"/>
              <w:bottom w:val="single" w:sz="4" w:space="0" w:color="auto"/>
              <w:right w:val="nil"/>
            </w:tcBorders>
            <w:shd w:val="clear" w:color="auto" w:fill="auto"/>
            <w:noWrap/>
            <w:vAlign w:val="bottom"/>
            <w:hideMark/>
          </w:tcPr>
          <w:p w:rsidR="00237F42" w:rsidRPr="00CA0FA0" w:rsidRDefault="00237F42" w:rsidP="0002516C">
            <w:pPr>
              <w:spacing w:after="0" w:line="360" w:lineRule="auto"/>
              <w:rPr>
                <w:rFonts w:ascii="Calibri" w:eastAsia="Times New Roman" w:hAnsi="Calibri" w:cs="Times New Roman"/>
                <w:color w:val="000000"/>
                <w:sz w:val="20"/>
                <w:szCs w:val="20"/>
              </w:rPr>
            </w:pPr>
            <w:r w:rsidRPr="00CA0FA0">
              <w:rPr>
                <w:rFonts w:ascii="Calibri" w:eastAsia="Times New Roman" w:hAnsi="Calibri" w:cs="Times New Roman"/>
                <w:color w:val="000000"/>
                <w:sz w:val="20"/>
                <w:szCs w:val="20"/>
              </w:rPr>
              <w:t> </w:t>
            </w:r>
          </w:p>
        </w:tc>
        <w:tc>
          <w:tcPr>
            <w:tcW w:w="960" w:type="dxa"/>
            <w:tcBorders>
              <w:top w:val="single" w:sz="4" w:space="0" w:color="auto"/>
              <w:left w:val="nil"/>
              <w:bottom w:val="single" w:sz="4" w:space="0" w:color="auto"/>
              <w:right w:val="nil"/>
            </w:tcBorders>
            <w:shd w:val="clear" w:color="auto" w:fill="auto"/>
            <w:noWrap/>
            <w:vAlign w:val="bottom"/>
            <w:hideMark/>
          </w:tcPr>
          <w:p w:rsidR="00237F42" w:rsidRPr="00CA0FA0" w:rsidRDefault="00237F42" w:rsidP="0002516C">
            <w:pPr>
              <w:spacing w:after="0" w:line="360" w:lineRule="auto"/>
              <w:rPr>
                <w:rFonts w:ascii="Calibri" w:eastAsia="Times New Roman" w:hAnsi="Calibri" w:cs="Times New Roman"/>
                <w:color w:val="000000"/>
                <w:sz w:val="20"/>
                <w:szCs w:val="20"/>
              </w:rPr>
            </w:pPr>
            <w:r w:rsidRPr="00CA0FA0">
              <w:rPr>
                <w:rFonts w:ascii="Calibri" w:eastAsia="Times New Roman" w:hAnsi="Calibri" w:cs="Times New Roman"/>
                <w:color w:val="000000"/>
                <w:sz w:val="20"/>
                <w:szCs w:val="20"/>
              </w:rPr>
              <w:t> </w:t>
            </w:r>
          </w:p>
        </w:tc>
      </w:tr>
      <w:tr w:rsidR="00237F42" w:rsidRPr="00CA0FA0" w:rsidTr="0002516C">
        <w:trPr>
          <w:trHeight w:val="300"/>
        </w:trPr>
        <w:tc>
          <w:tcPr>
            <w:tcW w:w="2351" w:type="dxa"/>
            <w:tcBorders>
              <w:top w:val="nil"/>
              <w:left w:val="nil"/>
              <w:bottom w:val="nil"/>
              <w:right w:val="nil"/>
            </w:tcBorders>
            <w:shd w:val="clear" w:color="auto" w:fill="auto"/>
            <w:noWrap/>
            <w:vAlign w:val="bottom"/>
            <w:hideMark/>
          </w:tcPr>
          <w:p w:rsidR="00237F42" w:rsidRPr="00CA0FA0" w:rsidRDefault="00237F42" w:rsidP="0002516C">
            <w:pPr>
              <w:spacing w:after="0" w:line="360" w:lineRule="auto"/>
              <w:rPr>
                <w:rFonts w:ascii="Calibri" w:eastAsia="Times New Roman" w:hAnsi="Calibri" w:cs="Times New Roman"/>
                <w:color w:val="000000"/>
                <w:sz w:val="20"/>
                <w:szCs w:val="20"/>
              </w:rPr>
            </w:pPr>
          </w:p>
        </w:tc>
        <w:tc>
          <w:tcPr>
            <w:tcW w:w="509" w:type="dxa"/>
            <w:tcBorders>
              <w:top w:val="nil"/>
              <w:left w:val="nil"/>
              <w:bottom w:val="nil"/>
              <w:right w:val="nil"/>
            </w:tcBorders>
            <w:shd w:val="clear" w:color="auto" w:fill="auto"/>
            <w:noWrap/>
            <w:vAlign w:val="bottom"/>
            <w:hideMark/>
          </w:tcPr>
          <w:p w:rsidR="00237F42" w:rsidRPr="00CA0FA0" w:rsidRDefault="00237F42" w:rsidP="0002516C">
            <w:pPr>
              <w:spacing w:after="0" w:line="360" w:lineRule="auto"/>
              <w:rPr>
                <w:rFonts w:ascii="Calibri" w:eastAsia="Times New Roman" w:hAnsi="Calibri" w:cs="Times New Roman"/>
                <w:color w:val="000000"/>
                <w:sz w:val="20"/>
                <w:szCs w:val="20"/>
              </w:rPr>
            </w:pPr>
          </w:p>
        </w:tc>
        <w:tc>
          <w:tcPr>
            <w:tcW w:w="780" w:type="dxa"/>
            <w:gridSpan w:val="3"/>
            <w:tcBorders>
              <w:top w:val="nil"/>
              <w:left w:val="nil"/>
              <w:bottom w:val="nil"/>
              <w:right w:val="nil"/>
            </w:tcBorders>
            <w:shd w:val="clear" w:color="auto" w:fill="auto"/>
            <w:noWrap/>
            <w:vAlign w:val="bottom"/>
            <w:hideMark/>
          </w:tcPr>
          <w:p w:rsidR="00237F42" w:rsidRPr="00CA0FA0" w:rsidRDefault="00237F42" w:rsidP="0002516C">
            <w:pPr>
              <w:spacing w:after="0" w:line="360" w:lineRule="auto"/>
              <w:rPr>
                <w:rFonts w:ascii="Calibri" w:eastAsia="Times New Roman" w:hAnsi="Calibri" w:cs="Times New Roman"/>
                <w:i/>
                <w:iCs/>
                <w:color w:val="000000"/>
                <w:sz w:val="20"/>
                <w:szCs w:val="20"/>
              </w:rPr>
            </w:pPr>
          </w:p>
        </w:tc>
        <w:tc>
          <w:tcPr>
            <w:tcW w:w="731" w:type="dxa"/>
            <w:gridSpan w:val="2"/>
            <w:tcBorders>
              <w:top w:val="nil"/>
              <w:left w:val="nil"/>
              <w:bottom w:val="nil"/>
              <w:right w:val="nil"/>
            </w:tcBorders>
            <w:shd w:val="clear" w:color="auto" w:fill="auto"/>
            <w:noWrap/>
            <w:vAlign w:val="bottom"/>
            <w:hideMark/>
          </w:tcPr>
          <w:p w:rsidR="00237F42" w:rsidRPr="00CA0FA0" w:rsidRDefault="00237F42" w:rsidP="0002516C">
            <w:pPr>
              <w:spacing w:after="0" w:line="360" w:lineRule="auto"/>
              <w:rPr>
                <w:rFonts w:ascii="Calibri" w:eastAsia="Times New Roman" w:hAnsi="Calibri" w:cs="Times New Roman"/>
                <w:i/>
                <w:iCs/>
                <w:color w:val="000000"/>
                <w:sz w:val="20"/>
                <w:szCs w:val="20"/>
              </w:rPr>
            </w:pPr>
          </w:p>
        </w:tc>
        <w:tc>
          <w:tcPr>
            <w:tcW w:w="669" w:type="dxa"/>
            <w:tcBorders>
              <w:top w:val="nil"/>
              <w:left w:val="nil"/>
              <w:bottom w:val="nil"/>
              <w:right w:val="nil"/>
            </w:tcBorders>
            <w:shd w:val="clear" w:color="auto" w:fill="auto"/>
            <w:noWrap/>
            <w:vAlign w:val="bottom"/>
            <w:hideMark/>
          </w:tcPr>
          <w:p w:rsidR="00237F42" w:rsidRPr="00CA0FA0" w:rsidRDefault="00237F42" w:rsidP="0002516C">
            <w:pPr>
              <w:spacing w:after="0" w:line="360" w:lineRule="auto"/>
              <w:rPr>
                <w:rFonts w:ascii="Calibri" w:eastAsia="Times New Roman" w:hAnsi="Calibri" w:cs="Times New Roman"/>
                <w:i/>
                <w:iCs/>
                <w:color w:val="000000"/>
                <w:sz w:val="20"/>
                <w:szCs w:val="20"/>
              </w:rPr>
            </w:pPr>
          </w:p>
        </w:tc>
        <w:tc>
          <w:tcPr>
            <w:tcW w:w="760" w:type="dxa"/>
            <w:tcBorders>
              <w:top w:val="nil"/>
              <w:left w:val="nil"/>
              <w:bottom w:val="nil"/>
              <w:right w:val="nil"/>
            </w:tcBorders>
            <w:shd w:val="clear" w:color="auto" w:fill="auto"/>
            <w:noWrap/>
            <w:vAlign w:val="bottom"/>
            <w:hideMark/>
          </w:tcPr>
          <w:p w:rsidR="00237F42" w:rsidRPr="00CA0FA0" w:rsidRDefault="00237F42" w:rsidP="0002516C">
            <w:pPr>
              <w:spacing w:after="0" w:line="360" w:lineRule="auto"/>
              <w:rPr>
                <w:rFonts w:ascii="Calibri" w:eastAsia="Times New Roman" w:hAnsi="Calibri" w:cs="Times New Roman"/>
                <w:color w:val="000000"/>
                <w:sz w:val="20"/>
                <w:szCs w:val="20"/>
              </w:rPr>
            </w:pPr>
            <w:proofErr w:type="spellStart"/>
            <w:r w:rsidRPr="00CA0FA0">
              <w:rPr>
                <w:rFonts w:ascii="Calibri" w:eastAsia="Times New Roman" w:hAnsi="Calibri" w:cs="Times New Roman"/>
                <w:color w:val="000000"/>
                <w:sz w:val="20"/>
                <w:szCs w:val="20"/>
              </w:rPr>
              <w:t>educ</w:t>
            </w:r>
            <w:proofErr w:type="spellEnd"/>
          </w:p>
        </w:tc>
        <w:tc>
          <w:tcPr>
            <w:tcW w:w="960" w:type="dxa"/>
            <w:tcBorders>
              <w:top w:val="nil"/>
              <w:left w:val="nil"/>
              <w:bottom w:val="nil"/>
              <w:right w:val="nil"/>
            </w:tcBorders>
            <w:shd w:val="clear" w:color="auto" w:fill="auto"/>
            <w:noWrap/>
            <w:vAlign w:val="bottom"/>
            <w:hideMark/>
          </w:tcPr>
          <w:p w:rsidR="00237F42" w:rsidRPr="00CA0FA0" w:rsidRDefault="00237F42" w:rsidP="0002516C">
            <w:pPr>
              <w:spacing w:after="0" w:line="360" w:lineRule="auto"/>
              <w:rPr>
                <w:rFonts w:ascii="Calibri" w:eastAsia="Times New Roman" w:hAnsi="Calibri" w:cs="Times New Roman"/>
                <w:color w:val="000000"/>
                <w:sz w:val="20"/>
                <w:szCs w:val="20"/>
              </w:rPr>
            </w:pPr>
            <w:r w:rsidRPr="00CA0FA0">
              <w:rPr>
                <w:rFonts w:ascii="Calibri" w:eastAsia="Times New Roman" w:hAnsi="Calibri" w:cs="Times New Roman"/>
                <w:color w:val="000000"/>
                <w:sz w:val="20"/>
                <w:szCs w:val="20"/>
              </w:rPr>
              <w:t xml:space="preserve">initial </w:t>
            </w:r>
            <w:proofErr w:type="spellStart"/>
            <w:r w:rsidRPr="00CA0FA0">
              <w:rPr>
                <w:rFonts w:ascii="Calibri" w:eastAsia="Times New Roman" w:hAnsi="Calibri" w:cs="Times New Roman"/>
                <w:color w:val="000000"/>
                <w:sz w:val="20"/>
                <w:szCs w:val="20"/>
              </w:rPr>
              <w:t>job</w:t>
            </w:r>
            <w:proofErr w:type="spellEnd"/>
          </w:p>
        </w:tc>
      </w:tr>
      <w:tr w:rsidR="00237F42" w:rsidRPr="00CA0FA0" w:rsidTr="0002516C">
        <w:trPr>
          <w:trHeight w:val="300"/>
        </w:trPr>
        <w:tc>
          <w:tcPr>
            <w:tcW w:w="2351" w:type="dxa"/>
            <w:tcBorders>
              <w:top w:val="nil"/>
              <w:left w:val="nil"/>
              <w:bottom w:val="single" w:sz="4" w:space="0" w:color="auto"/>
              <w:right w:val="nil"/>
            </w:tcBorders>
            <w:shd w:val="clear" w:color="auto" w:fill="auto"/>
            <w:noWrap/>
            <w:vAlign w:val="bottom"/>
            <w:hideMark/>
          </w:tcPr>
          <w:p w:rsidR="00237F42" w:rsidRPr="00CA0FA0" w:rsidRDefault="00237F42" w:rsidP="0002516C">
            <w:pPr>
              <w:spacing w:after="0" w:line="360" w:lineRule="auto"/>
              <w:rPr>
                <w:rFonts w:ascii="Calibri" w:eastAsia="Times New Roman" w:hAnsi="Calibri" w:cs="Times New Roman"/>
                <w:color w:val="000000"/>
                <w:sz w:val="20"/>
                <w:szCs w:val="20"/>
              </w:rPr>
            </w:pPr>
            <w:r w:rsidRPr="00CA0FA0">
              <w:rPr>
                <w:rFonts w:ascii="Calibri" w:eastAsia="Times New Roman" w:hAnsi="Calibri" w:cs="Times New Roman"/>
                <w:color w:val="000000"/>
                <w:sz w:val="20"/>
                <w:szCs w:val="20"/>
              </w:rPr>
              <w:t> </w:t>
            </w:r>
          </w:p>
        </w:tc>
        <w:tc>
          <w:tcPr>
            <w:tcW w:w="851" w:type="dxa"/>
            <w:gridSpan w:val="3"/>
            <w:tcBorders>
              <w:top w:val="nil"/>
              <w:left w:val="nil"/>
              <w:bottom w:val="single" w:sz="4" w:space="0" w:color="auto"/>
              <w:right w:val="nil"/>
            </w:tcBorders>
            <w:shd w:val="clear" w:color="auto" w:fill="auto"/>
            <w:noWrap/>
            <w:vAlign w:val="bottom"/>
            <w:hideMark/>
          </w:tcPr>
          <w:p w:rsidR="00237F42" w:rsidRPr="00CA0FA0" w:rsidRDefault="00237F42" w:rsidP="0002516C">
            <w:pPr>
              <w:spacing w:after="0" w:line="360" w:lineRule="auto"/>
              <w:rPr>
                <w:rFonts w:ascii="Calibri" w:eastAsia="Times New Roman" w:hAnsi="Calibri" w:cs="Times New Roman"/>
                <w:color w:val="000000"/>
                <w:sz w:val="20"/>
                <w:szCs w:val="20"/>
              </w:rPr>
            </w:pPr>
            <w:proofErr w:type="spellStart"/>
            <w:r w:rsidRPr="00CA0FA0">
              <w:rPr>
                <w:rFonts w:ascii="Calibri" w:eastAsia="Times New Roman" w:hAnsi="Calibri" w:cs="Times New Roman"/>
                <w:color w:val="000000"/>
                <w:sz w:val="20"/>
                <w:szCs w:val="20"/>
              </w:rPr>
              <w:t>mean</w:t>
            </w:r>
            <w:proofErr w:type="spellEnd"/>
          </w:p>
        </w:tc>
        <w:tc>
          <w:tcPr>
            <w:tcW w:w="438" w:type="dxa"/>
            <w:tcBorders>
              <w:top w:val="nil"/>
              <w:left w:val="nil"/>
              <w:bottom w:val="single" w:sz="4" w:space="0" w:color="auto"/>
              <w:right w:val="nil"/>
            </w:tcBorders>
            <w:shd w:val="clear" w:color="auto" w:fill="auto"/>
            <w:noWrap/>
            <w:vAlign w:val="bottom"/>
            <w:hideMark/>
          </w:tcPr>
          <w:p w:rsidR="00237F42" w:rsidRPr="00CA0FA0" w:rsidRDefault="00237F42" w:rsidP="0002516C">
            <w:pPr>
              <w:spacing w:after="0" w:line="360" w:lineRule="auto"/>
              <w:rPr>
                <w:rFonts w:ascii="Calibri" w:eastAsia="Times New Roman" w:hAnsi="Calibri" w:cs="Times New Roman"/>
                <w:color w:val="000000"/>
                <w:sz w:val="20"/>
                <w:szCs w:val="20"/>
              </w:rPr>
            </w:pPr>
            <w:r w:rsidRPr="00CA0FA0">
              <w:rPr>
                <w:rFonts w:ascii="Calibri" w:eastAsia="Times New Roman" w:hAnsi="Calibri" w:cs="Times New Roman"/>
                <w:color w:val="000000"/>
                <w:sz w:val="20"/>
                <w:szCs w:val="20"/>
              </w:rPr>
              <w:t>sd</w:t>
            </w:r>
          </w:p>
        </w:tc>
        <w:tc>
          <w:tcPr>
            <w:tcW w:w="731" w:type="dxa"/>
            <w:gridSpan w:val="2"/>
            <w:tcBorders>
              <w:top w:val="nil"/>
              <w:left w:val="nil"/>
              <w:bottom w:val="single" w:sz="4" w:space="0" w:color="auto"/>
              <w:right w:val="nil"/>
            </w:tcBorders>
            <w:shd w:val="clear" w:color="auto" w:fill="auto"/>
            <w:noWrap/>
            <w:vAlign w:val="bottom"/>
            <w:hideMark/>
          </w:tcPr>
          <w:p w:rsidR="00237F42" w:rsidRPr="00CA0FA0" w:rsidRDefault="00237F42" w:rsidP="0002516C">
            <w:pPr>
              <w:spacing w:after="0" w:line="360" w:lineRule="auto"/>
              <w:rPr>
                <w:rFonts w:ascii="Calibri" w:eastAsia="Times New Roman" w:hAnsi="Calibri" w:cs="Times New Roman"/>
                <w:color w:val="000000"/>
                <w:sz w:val="20"/>
                <w:szCs w:val="20"/>
              </w:rPr>
            </w:pPr>
            <w:proofErr w:type="spellStart"/>
            <w:r w:rsidRPr="00CA0FA0">
              <w:rPr>
                <w:rFonts w:ascii="Calibri" w:eastAsia="Times New Roman" w:hAnsi="Calibri" w:cs="Times New Roman"/>
                <w:color w:val="000000"/>
                <w:sz w:val="20"/>
                <w:szCs w:val="20"/>
              </w:rPr>
              <w:t>wage</w:t>
            </w:r>
            <w:proofErr w:type="spellEnd"/>
          </w:p>
        </w:tc>
        <w:tc>
          <w:tcPr>
            <w:tcW w:w="669" w:type="dxa"/>
            <w:tcBorders>
              <w:top w:val="nil"/>
              <w:left w:val="nil"/>
              <w:bottom w:val="single" w:sz="4" w:space="0" w:color="auto"/>
              <w:right w:val="nil"/>
            </w:tcBorders>
            <w:shd w:val="clear" w:color="auto" w:fill="auto"/>
            <w:noWrap/>
            <w:vAlign w:val="bottom"/>
            <w:hideMark/>
          </w:tcPr>
          <w:p w:rsidR="00237F42" w:rsidRPr="00CA0FA0" w:rsidRDefault="00237F42" w:rsidP="0002516C">
            <w:pPr>
              <w:spacing w:after="0" w:line="360" w:lineRule="auto"/>
              <w:rPr>
                <w:rFonts w:ascii="Calibri" w:eastAsia="Times New Roman" w:hAnsi="Calibri" w:cs="Times New Roman"/>
                <w:color w:val="000000"/>
                <w:sz w:val="20"/>
                <w:szCs w:val="20"/>
              </w:rPr>
            </w:pPr>
            <w:proofErr w:type="spellStart"/>
            <w:r w:rsidRPr="00CA0FA0">
              <w:rPr>
                <w:rFonts w:ascii="Calibri" w:eastAsia="Times New Roman" w:hAnsi="Calibri" w:cs="Times New Roman"/>
                <w:color w:val="000000"/>
                <w:sz w:val="20"/>
                <w:szCs w:val="20"/>
              </w:rPr>
              <w:t>educ</w:t>
            </w:r>
            <w:proofErr w:type="spellEnd"/>
          </w:p>
        </w:tc>
        <w:tc>
          <w:tcPr>
            <w:tcW w:w="760" w:type="dxa"/>
            <w:tcBorders>
              <w:top w:val="nil"/>
              <w:left w:val="nil"/>
              <w:bottom w:val="single" w:sz="4" w:space="0" w:color="auto"/>
              <w:right w:val="nil"/>
            </w:tcBorders>
            <w:shd w:val="clear" w:color="auto" w:fill="auto"/>
            <w:noWrap/>
            <w:vAlign w:val="bottom"/>
            <w:hideMark/>
          </w:tcPr>
          <w:p w:rsidR="00237F42" w:rsidRPr="00CA0FA0" w:rsidRDefault="00237F42" w:rsidP="0002516C">
            <w:pPr>
              <w:spacing w:after="0" w:line="360" w:lineRule="auto"/>
              <w:rPr>
                <w:rFonts w:ascii="Calibri" w:eastAsia="Times New Roman" w:hAnsi="Calibri" w:cs="Times New Roman"/>
                <w:color w:val="000000"/>
                <w:sz w:val="20"/>
                <w:szCs w:val="20"/>
              </w:rPr>
            </w:pPr>
            <w:proofErr w:type="spellStart"/>
            <w:r w:rsidRPr="00CA0FA0">
              <w:rPr>
                <w:rFonts w:ascii="Calibri" w:eastAsia="Times New Roman" w:hAnsi="Calibri" w:cs="Times New Roman"/>
                <w:color w:val="000000"/>
                <w:sz w:val="20"/>
                <w:szCs w:val="20"/>
              </w:rPr>
              <w:t>req's</w:t>
            </w:r>
            <w:proofErr w:type="spellEnd"/>
          </w:p>
        </w:tc>
        <w:tc>
          <w:tcPr>
            <w:tcW w:w="960" w:type="dxa"/>
            <w:tcBorders>
              <w:top w:val="nil"/>
              <w:left w:val="nil"/>
              <w:bottom w:val="single" w:sz="4" w:space="0" w:color="auto"/>
              <w:right w:val="nil"/>
            </w:tcBorders>
            <w:shd w:val="clear" w:color="auto" w:fill="auto"/>
            <w:noWrap/>
            <w:vAlign w:val="bottom"/>
            <w:hideMark/>
          </w:tcPr>
          <w:p w:rsidR="00237F42" w:rsidRPr="00CA0FA0" w:rsidRDefault="00237F42" w:rsidP="0002516C">
            <w:pPr>
              <w:spacing w:after="0" w:line="360" w:lineRule="auto"/>
              <w:rPr>
                <w:rFonts w:ascii="Calibri" w:eastAsia="Times New Roman" w:hAnsi="Calibri" w:cs="Times New Roman"/>
                <w:color w:val="000000"/>
                <w:sz w:val="20"/>
                <w:szCs w:val="20"/>
              </w:rPr>
            </w:pPr>
            <w:proofErr w:type="spellStart"/>
            <w:r w:rsidRPr="00CA0FA0">
              <w:rPr>
                <w:rFonts w:ascii="Calibri" w:eastAsia="Times New Roman" w:hAnsi="Calibri" w:cs="Times New Roman"/>
                <w:color w:val="000000"/>
                <w:sz w:val="20"/>
                <w:szCs w:val="20"/>
              </w:rPr>
              <w:t>learning</w:t>
            </w:r>
            <w:proofErr w:type="spellEnd"/>
          </w:p>
        </w:tc>
      </w:tr>
      <w:tr w:rsidR="00237F42" w:rsidRPr="00CA0FA0" w:rsidTr="0002516C">
        <w:trPr>
          <w:trHeight w:val="300"/>
        </w:trPr>
        <w:tc>
          <w:tcPr>
            <w:tcW w:w="2351" w:type="dxa"/>
            <w:tcBorders>
              <w:top w:val="nil"/>
              <w:left w:val="nil"/>
              <w:bottom w:val="nil"/>
              <w:right w:val="nil"/>
            </w:tcBorders>
            <w:shd w:val="clear" w:color="auto" w:fill="auto"/>
            <w:noWrap/>
            <w:vAlign w:val="bottom"/>
            <w:hideMark/>
          </w:tcPr>
          <w:p w:rsidR="00237F42" w:rsidRPr="00CA0FA0" w:rsidRDefault="00237F42" w:rsidP="0002516C">
            <w:pPr>
              <w:spacing w:after="0" w:line="360" w:lineRule="auto"/>
              <w:rPr>
                <w:rFonts w:ascii="Calibri" w:eastAsia="Times New Roman" w:hAnsi="Calibri" w:cs="Times New Roman"/>
                <w:color w:val="000000"/>
                <w:sz w:val="20"/>
                <w:szCs w:val="20"/>
              </w:rPr>
            </w:pPr>
            <w:proofErr w:type="spellStart"/>
            <w:r w:rsidRPr="00CA0FA0">
              <w:rPr>
                <w:rFonts w:ascii="Calibri" w:eastAsia="Times New Roman" w:hAnsi="Calibri" w:cs="Times New Roman"/>
                <w:color w:val="000000"/>
                <w:sz w:val="20"/>
                <w:szCs w:val="20"/>
              </w:rPr>
              <w:t>Education</w:t>
            </w:r>
            <w:proofErr w:type="spellEnd"/>
          </w:p>
        </w:tc>
        <w:tc>
          <w:tcPr>
            <w:tcW w:w="709" w:type="dxa"/>
            <w:gridSpan w:val="2"/>
            <w:tcBorders>
              <w:top w:val="nil"/>
              <w:left w:val="nil"/>
              <w:bottom w:val="nil"/>
              <w:right w:val="nil"/>
            </w:tcBorders>
            <w:shd w:val="clear" w:color="auto" w:fill="auto"/>
            <w:noWrap/>
            <w:vAlign w:val="bottom"/>
            <w:hideMark/>
          </w:tcPr>
          <w:p w:rsidR="00237F42" w:rsidRPr="00CA0FA0" w:rsidRDefault="00237F42" w:rsidP="0002516C">
            <w:pPr>
              <w:spacing w:after="0" w:line="360" w:lineRule="auto"/>
              <w:rPr>
                <w:rFonts w:ascii="Calibri" w:eastAsia="Times New Roman" w:hAnsi="Calibri" w:cs="Times New Roman"/>
                <w:color w:val="000000"/>
                <w:sz w:val="20"/>
                <w:szCs w:val="20"/>
              </w:rPr>
            </w:pPr>
            <w:r w:rsidRPr="00CA0FA0">
              <w:rPr>
                <w:rFonts w:ascii="Calibri" w:eastAsia="Times New Roman" w:hAnsi="Calibri" w:cs="Times New Roman"/>
                <w:color w:val="000000"/>
                <w:sz w:val="20"/>
                <w:szCs w:val="20"/>
              </w:rPr>
              <w:t>3.78</w:t>
            </w:r>
          </w:p>
        </w:tc>
        <w:tc>
          <w:tcPr>
            <w:tcW w:w="709" w:type="dxa"/>
            <w:gridSpan w:val="3"/>
            <w:tcBorders>
              <w:top w:val="nil"/>
              <w:left w:val="nil"/>
              <w:bottom w:val="nil"/>
              <w:right w:val="nil"/>
            </w:tcBorders>
            <w:shd w:val="clear" w:color="auto" w:fill="auto"/>
            <w:noWrap/>
            <w:vAlign w:val="bottom"/>
            <w:hideMark/>
          </w:tcPr>
          <w:p w:rsidR="00237F42" w:rsidRPr="00CA0FA0" w:rsidRDefault="00237F42" w:rsidP="0002516C">
            <w:pPr>
              <w:spacing w:after="0" w:line="360" w:lineRule="auto"/>
              <w:rPr>
                <w:rFonts w:ascii="Calibri" w:eastAsia="Times New Roman" w:hAnsi="Calibri" w:cs="Times New Roman"/>
                <w:color w:val="000000"/>
                <w:sz w:val="20"/>
                <w:szCs w:val="20"/>
              </w:rPr>
            </w:pPr>
            <w:r w:rsidRPr="00CA0FA0">
              <w:rPr>
                <w:rFonts w:ascii="Calibri" w:eastAsia="Times New Roman" w:hAnsi="Calibri" w:cs="Times New Roman"/>
                <w:color w:val="000000"/>
                <w:sz w:val="20"/>
                <w:szCs w:val="20"/>
              </w:rPr>
              <w:t>2.86</w:t>
            </w:r>
          </w:p>
        </w:tc>
        <w:tc>
          <w:tcPr>
            <w:tcW w:w="602" w:type="dxa"/>
            <w:tcBorders>
              <w:top w:val="nil"/>
              <w:left w:val="nil"/>
              <w:bottom w:val="nil"/>
              <w:right w:val="nil"/>
            </w:tcBorders>
            <w:shd w:val="clear" w:color="auto" w:fill="auto"/>
            <w:noWrap/>
            <w:vAlign w:val="bottom"/>
            <w:hideMark/>
          </w:tcPr>
          <w:p w:rsidR="00237F42" w:rsidRPr="00CA0FA0" w:rsidRDefault="00237F42" w:rsidP="0002516C">
            <w:pPr>
              <w:spacing w:after="0" w:line="360" w:lineRule="auto"/>
              <w:rPr>
                <w:rFonts w:ascii="Calibri" w:eastAsia="Times New Roman" w:hAnsi="Calibri" w:cs="Times New Roman"/>
                <w:color w:val="000000"/>
                <w:sz w:val="20"/>
                <w:szCs w:val="20"/>
              </w:rPr>
            </w:pPr>
            <w:r w:rsidRPr="00CA0FA0">
              <w:rPr>
                <w:rFonts w:ascii="Calibri" w:eastAsia="Times New Roman" w:hAnsi="Calibri" w:cs="Times New Roman"/>
                <w:color w:val="000000"/>
                <w:sz w:val="20"/>
                <w:szCs w:val="20"/>
              </w:rPr>
              <w:t>.34</w:t>
            </w:r>
          </w:p>
        </w:tc>
        <w:tc>
          <w:tcPr>
            <w:tcW w:w="669" w:type="dxa"/>
            <w:tcBorders>
              <w:top w:val="nil"/>
              <w:left w:val="nil"/>
              <w:bottom w:val="nil"/>
              <w:right w:val="nil"/>
            </w:tcBorders>
            <w:shd w:val="clear" w:color="auto" w:fill="auto"/>
            <w:noWrap/>
            <w:vAlign w:val="bottom"/>
            <w:hideMark/>
          </w:tcPr>
          <w:p w:rsidR="00237F42" w:rsidRPr="00CA0FA0" w:rsidRDefault="00237F42" w:rsidP="0002516C">
            <w:pPr>
              <w:spacing w:after="0" w:line="360" w:lineRule="auto"/>
              <w:rPr>
                <w:rFonts w:ascii="Calibri" w:eastAsia="Times New Roman" w:hAnsi="Calibri" w:cs="Times New Roman"/>
                <w:color w:val="000000"/>
                <w:sz w:val="20"/>
                <w:szCs w:val="20"/>
              </w:rPr>
            </w:pPr>
          </w:p>
        </w:tc>
        <w:tc>
          <w:tcPr>
            <w:tcW w:w="760" w:type="dxa"/>
            <w:tcBorders>
              <w:top w:val="nil"/>
              <w:left w:val="nil"/>
              <w:bottom w:val="nil"/>
              <w:right w:val="nil"/>
            </w:tcBorders>
            <w:shd w:val="clear" w:color="auto" w:fill="auto"/>
            <w:noWrap/>
            <w:vAlign w:val="bottom"/>
            <w:hideMark/>
          </w:tcPr>
          <w:p w:rsidR="00237F42" w:rsidRPr="00CA0FA0" w:rsidRDefault="00237F42" w:rsidP="0002516C">
            <w:pPr>
              <w:spacing w:after="0" w:line="36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rsidR="00237F42" w:rsidRPr="00CA0FA0" w:rsidRDefault="00237F42" w:rsidP="0002516C">
            <w:pPr>
              <w:spacing w:after="0" w:line="360" w:lineRule="auto"/>
              <w:rPr>
                <w:rFonts w:ascii="Calibri" w:eastAsia="Times New Roman" w:hAnsi="Calibri" w:cs="Times New Roman"/>
                <w:color w:val="000000"/>
                <w:sz w:val="20"/>
                <w:szCs w:val="20"/>
              </w:rPr>
            </w:pPr>
          </w:p>
        </w:tc>
      </w:tr>
      <w:tr w:rsidR="00237F42" w:rsidRPr="00C90C0A" w:rsidTr="0002516C">
        <w:trPr>
          <w:trHeight w:val="300"/>
        </w:trPr>
        <w:tc>
          <w:tcPr>
            <w:tcW w:w="2351" w:type="dxa"/>
            <w:tcBorders>
              <w:top w:val="nil"/>
              <w:left w:val="nil"/>
              <w:bottom w:val="nil"/>
              <w:right w:val="nil"/>
            </w:tcBorders>
            <w:shd w:val="clear" w:color="auto" w:fill="auto"/>
            <w:noWrap/>
            <w:vAlign w:val="bottom"/>
            <w:hideMark/>
          </w:tcPr>
          <w:p w:rsidR="00237F42" w:rsidRPr="00C90C0A" w:rsidRDefault="00237F42" w:rsidP="0002516C">
            <w:pPr>
              <w:spacing w:after="0" w:line="360" w:lineRule="auto"/>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Educational</w:t>
            </w:r>
            <w:r w:rsidRPr="00C90C0A">
              <w:rPr>
                <w:rFonts w:ascii="Calibri" w:eastAsia="Times New Roman" w:hAnsi="Calibri" w:cs="Times New Roman"/>
                <w:color w:val="000000"/>
                <w:sz w:val="20"/>
                <w:szCs w:val="20"/>
                <w:lang w:val="en-US"/>
              </w:rPr>
              <w:t xml:space="preserve"> requirem</w:t>
            </w:r>
            <w:r>
              <w:rPr>
                <w:rFonts w:ascii="Calibri" w:eastAsia="Times New Roman" w:hAnsi="Calibri" w:cs="Times New Roman"/>
                <w:color w:val="000000"/>
                <w:sz w:val="20"/>
                <w:szCs w:val="20"/>
                <w:lang w:val="en-US"/>
              </w:rPr>
              <w:t>ent</w:t>
            </w:r>
            <w:r w:rsidRPr="00C90C0A">
              <w:rPr>
                <w:rFonts w:ascii="Calibri" w:eastAsia="Times New Roman" w:hAnsi="Calibri" w:cs="Times New Roman"/>
                <w:color w:val="000000"/>
                <w:sz w:val="20"/>
                <w:szCs w:val="20"/>
                <w:lang w:val="en-US"/>
              </w:rPr>
              <w:t>s</w:t>
            </w:r>
          </w:p>
        </w:tc>
        <w:tc>
          <w:tcPr>
            <w:tcW w:w="709" w:type="dxa"/>
            <w:gridSpan w:val="2"/>
            <w:tcBorders>
              <w:top w:val="nil"/>
              <w:left w:val="nil"/>
              <w:bottom w:val="nil"/>
              <w:right w:val="nil"/>
            </w:tcBorders>
            <w:shd w:val="clear" w:color="auto" w:fill="auto"/>
            <w:noWrap/>
            <w:vAlign w:val="bottom"/>
            <w:hideMark/>
          </w:tcPr>
          <w:p w:rsidR="00237F42" w:rsidRPr="00C90C0A" w:rsidRDefault="00237F42" w:rsidP="0002516C">
            <w:pPr>
              <w:spacing w:after="0" w:line="360" w:lineRule="auto"/>
              <w:rPr>
                <w:rFonts w:ascii="Calibri" w:eastAsia="Times New Roman" w:hAnsi="Calibri" w:cs="Times New Roman"/>
                <w:color w:val="000000"/>
                <w:sz w:val="20"/>
                <w:szCs w:val="20"/>
                <w:lang w:val="en-US"/>
              </w:rPr>
            </w:pPr>
            <w:r w:rsidRPr="00C90C0A">
              <w:rPr>
                <w:rFonts w:ascii="Calibri" w:eastAsia="Times New Roman" w:hAnsi="Calibri" w:cs="Times New Roman"/>
                <w:color w:val="000000"/>
                <w:sz w:val="20"/>
                <w:szCs w:val="20"/>
                <w:lang w:val="en-US"/>
              </w:rPr>
              <w:t>3.05</w:t>
            </w:r>
          </w:p>
        </w:tc>
        <w:tc>
          <w:tcPr>
            <w:tcW w:w="709" w:type="dxa"/>
            <w:gridSpan w:val="3"/>
            <w:tcBorders>
              <w:top w:val="nil"/>
              <w:left w:val="nil"/>
              <w:bottom w:val="nil"/>
              <w:right w:val="nil"/>
            </w:tcBorders>
            <w:shd w:val="clear" w:color="auto" w:fill="auto"/>
            <w:noWrap/>
            <w:vAlign w:val="bottom"/>
            <w:hideMark/>
          </w:tcPr>
          <w:p w:rsidR="00237F42" w:rsidRPr="00C90C0A" w:rsidRDefault="00237F42" w:rsidP="0002516C">
            <w:pPr>
              <w:spacing w:after="0" w:line="360" w:lineRule="auto"/>
              <w:rPr>
                <w:rFonts w:ascii="Calibri" w:eastAsia="Times New Roman" w:hAnsi="Calibri" w:cs="Times New Roman"/>
                <w:color w:val="000000"/>
                <w:sz w:val="20"/>
                <w:szCs w:val="20"/>
                <w:lang w:val="en-US"/>
              </w:rPr>
            </w:pPr>
            <w:r w:rsidRPr="00C90C0A">
              <w:rPr>
                <w:rFonts w:ascii="Calibri" w:eastAsia="Times New Roman" w:hAnsi="Calibri" w:cs="Times New Roman"/>
                <w:color w:val="000000"/>
                <w:sz w:val="20"/>
                <w:szCs w:val="20"/>
                <w:lang w:val="en-US"/>
              </w:rPr>
              <w:t>2.63</w:t>
            </w:r>
          </w:p>
        </w:tc>
        <w:tc>
          <w:tcPr>
            <w:tcW w:w="602" w:type="dxa"/>
            <w:tcBorders>
              <w:top w:val="nil"/>
              <w:left w:val="nil"/>
              <w:bottom w:val="nil"/>
              <w:right w:val="nil"/>
            </w:tcBorders>
            <w:shd w:val="clear" w:color="auto" w:fill="auto"/>
            <w:noWrap/>
            <w:vAlign w:val="bottom"/>
            <w:hideMark/>
          </w:tcPr>
          <w:p w:rsidR="00237F42" w:rsidRPr="00C90C0A" w:rsidRDefault="00237F42" w:rsidP="0002516C">
            <w:pPr>
              <w:spacing w:after="0" w:line="360" w:lineRule="auto"/>
              <w:rPr>
                <w:rFonts w:ascii="Calibri" w:eastAsia="Times New Roman" w:hAnsi="Calibri" w:cs="Times New Roman"/>
                <w:color w:val="000000"/>
                <w:sz w:val="20"/>
                <w:szCs w:val="20"/>
                <w:lang w:val="en-US"/>
              </w:rPr>
            </w:pPr>
            <w:r w:rsidRPr="00C90C0A">
              <w:rPr>
                <w:rFonts w:ascii="Calibri" w:eastAsia="Times New Roman" w:hAnsi="Calibri" w:cs="Times New Roman"/>
                <w:color w:val="000000"/>
                <w:sz w:val="20"/>
                <w:szCs w:val="20"/>
                <w:lang w:val="en-US"/>
              </w:rPr>
              <w:t>.48</w:t>
            </w:r>
          </w:p>
        </w:tc>
        <w:tc>
          <w:tcPr>
            <w:tcW w:w="669" w:type="dxa"/>
            <w:tcBorders>
              <w:top w:val="nil"/>
              <w:left w:val="nil"/>
              <w:bottom w:val="nil"/>
              <w:right w:val="nil"/>
            </w:tcBorders>
            <w:shd w:val="clear" w:color="auto" w:fill="auto"/>
            <w:noWrap/>
            <w:vAlign w:val="bottom"/>
            <w:hideMark/>
          </w:tcPr>
          <w:p w:rsidR="00237F42" w:rsidRPr="00C90C0A" w:rsidRDefault="00237F42" w:rsidP="0002516C">
            <w:pPr>
              <w:spacing w:after="0" w:line="360" w:lineRule="auto"/>
              <w:rPr>
                <w:rFonts w:ascii="Calibri" w:eastAsia="Times New Roman" w:hAnsi="Calibri" w:cs="Times New Roman"/>
                <w:color w:val="000000"/>
                <w:sz w:val="20"/>
                <w:szCs w:val="20"/>
                <w:lang w:val="en-US"/>
              </w:rPr>
            </w:pPr>
            <w:r w:rsidRPr="00C90C0A">
              <w:rPr>
                <w:rFonts w:ascii="Calibri" w:eastAsia="Times New Roman" w:hAnsi="Calibri" w:cs="Times New Roman"/>
                <w:color w:val="000000"/>
                <w:sz w:val="20"/>
                <w:szCs w:val="20"/>
                <w:lang w:val="en-US"/>
              </w:rPr>
              <w:t>.58</w:t>
            </w:r>
          </w:p>
        </w:tc>
        <w:tc>
          <w:tcPr>
            <w:tcW w:w="760" w:type="dxa"/>
            <w:tcBorders>
              <w:top w:val="nil"/>
              <w:left w:val="nil"/>
              <w:bottom w:val="nil"/>
              <w:right w:val="nil"/>
            </w:tcBorders>
            <w:shd w:val="clear" w:color="auto" w:fill="auto"/>
            <w:noWrap/>
            <w:vAlign w:val="bottom"/>
            <w:hideMark/>
          </w:tcPr>
          <w:p w:rsidR="00237F42" w:rsidRPr="00C90C0A" w:rsidRDefault="00237F42" w:rsidP="0002516C">
            <w:pPr>
              <w:spacing w:after="0" w:line="360" w:lineRule="auto"/>
              <w:rPr>
                <w:rFonts w:ascii="Calibri" w:eastAsia="Times New Roman" w:hAnsi="Calibri" w:cs="Times New Roman"/>
                <w:color w:val="000000"/>
                <w:sz w:val="20"/>
                <w:szCs w:val="20"/>
                <w:lang w:val="en-US"/>
              </w:rPr>
            </w:pPr>
          </w:p>
        </w:tc>
        <w:tc>
          <w:tcPr>
            <w:tcW w:w="960" w:type="dxa"/>
            <w:tcBorders>
              <w:top w:val="nil"/>
              <w:left w:val="nil"/>
              <w:bottom w:val="nil"/>
              <w:right w:val="nil"/>
            </w:tcBorders>
            <w:shd w:val="clear" w:color="auto" w:fill="auto"/>
            <w:noWrap/>
            <w:vAlign w:val="bottom"/>
            <w:hideMark/>
          </w:tcPr>
          <w:p w:rsidR="00237F42" w:rsidRPr="00C90C0A" w:rsidRDefault="00237F42" w:rsidP="0002516C">
            <w:pPr>
              <w:spacing w:after="0" w:line="360" w:lineRule="auto"/>
              <w:rPr>
                <w:rFonts w:ascii="Calibri" w:eastAsia="Times New Roman" w:hAnsi="Calibri" w:cs="Times New Roman"/>
                <w:color w:val="000000"/>
                <w:sz w:val="20"/>
                <w:szCs w:val="20"/>
                <w:lang w:val="en-US"/>
              </w:rPr>
            </w:pPr>
          </w:p>
        </w:tc>
      </w:tr>
      <w:tr w:rsidR="00237F42" w:rsidRPr="00C90C0A" w:rsidTr="0002516C">
        <w:trPr>
          <w:trHeight w:val="300"/>
        </w:trPr>
        <w:tc>
          <w:tcPr>
            <w:tcW w:w="2351" w:type="dxa"/>
            <w:tcBorders>
              <w:top w:val="nil"/>
              <w:left w:val="nil"/>
              <w:bottom w:val="nil"/>
              <w:right w:val="nil"/>
            </w:tcBorders>
            <w:shd w:val="clear" w:color="auto" w:fill="auto"/>
            <w:noWrap/>
            <w:vAlign w:val="bottom"/>
            <w:hideMark/>
          </w:tcPr>
          <w:p w:rsidR="00237F42" w:rsidRPr="00C90C0A" w:rsidRDefault="00237F42" w:rsidP="0002516C">
            <w:pPr>
              <w:spacing w:after="0" w:line="360" w:lineRule="auto"/>
              <w:rPr>
                <w:rFonts w:ascii="Calibri" w:eastAsia="Times New Roman" w:hAnsi="Calibri" w:cs="Times New Roman"/>
                <w:color w:val="000000"/>
                <w:sz w:val="20"/>
                <w:szCs w:val="20"/>
                <w:lang w:val="en-US"/>
              </w:rPr>
            </w:pPr>
            <w:r w:rsidRPr="00C90C0A">
              <w:rPr>
                <w:rFonts w:ascii="Calibri" w:eastAsia="Times New Roman" w:hAnsi="Calibri" w:cs="Times New Roman"/>
                <w:color w:val="000000"/>
                <w:sz w:val="20"/>
                <w:szCs w:val="20"/>
                <w:lang w:val="en-US"/>
              </w:rPr>
              <w:t>Initial job learning</w:t>
            </w:r>
          </w:p>
        </w:tc>
        <w:tc>
          <w:tcPr>
            <w:tcW w:w="709" w:type="dxa"/>
            <w:gridSpan w:val="2"/>
            <w:tcBorders>
              <w:top w:val="nil"/>
              <w:left w:val="nil"/>
              <w:bottom w:val="nil"/>
              <w:right w:val="nil"/>
            </w:tcBorders>
            <w:shd w:val="clear" w:color="auto" w:fill="auto"/>
            <w:noWrap/>
            <w:vAlign w:val="bottom"/>
            <w:hideMark/>
          </w:tcPr>
          <w:p w:rsidR="00237F42" w:rsidRPr="00C90C0A" w:rsidRDefault="00237F42" w:rsidP="0002516C">
            <w:pPr>
              <w:spacing w:after="0" w:line="360" w:lineRule="auto"/>
              <w:rPr>
                <w:rFonts w:ascii="Calibri" w:eastAsia="Times New Roman" w:hAnsi="Calibri" w:cs="Times New Roman"/>
                <w:color w:val="000000"/>
                <w:sz w:val="20"/>
                <w:szCs w:val="20"/>
                <w:lang w:val="en-US"/>
              </w:rPr>
            </w:pPr>
            <w:r w:rsidRPr="00C90C0A">
              <w:rPr>
                <w:rFonts w:ascii="Calibri" w:eastAsia="Times New Roman" w:hAnsi="Calibri" w:cs="Times New Roman"/>
                <w:color w:val="000000"/>
                <w:sz w:val="20"/>
                <w:szCs w:val="20"/>
                <w:lang w:val="en-US"/>
              </w:rPr>
              <w:t>1.12</w:t>
            </w:r>
          </w:p>
        </w:tc>
        <w:tc>
          <w:tcPr>
            <w:tcW w:w="709" w:type="dxa"/>
            <w:gridSpan w:val="3"/>
            <w:tcBorders>
              <w:top w:val="nil"/>
              <w:left w:val="nil"/>
              <w:bottom w:val="nil"/>
              <w:right w:val="nil"/>
            </w:tcBorders>
            <w:shd w:val="clear" w:color="auto" w:fill="auto"/>
            <w:noWrap/>
            <w:vAlign w:val="bottom"/>
            <w:hideMark/>
          </w:tcPr>
          <w:p w:rsidR="00237F42" w:rsidRPr="00C90C0A" w:rsidRDefault="00237F42" w:rsidP="0002516C">
            <w:pPr>
              <w:spacing w:after="0" w:line="360" w:lineRule="auto"/>
              <w:rPr>
                <w:rFonts w:ascii="Calibri" w:eastAsia="Times New Roman" w:hAnsi="Calibri" w:cs="Times New Roman"/>
                <w:color w:val="000000"/>
                <w:sz w:val="20"/>
                <w:szCs w:val="20"/>
                <w:lang w:val="en-US"/>
              </w:rPr>
            </w:pPr>
            <w:r w:rsidRPr="00C90C0A">
              <w:rPr>
                <w:rFonts w:ascii="Calibri" w:eastAsia="Times New Roman" w:hAnsi="Calibri" w:cs="Times New Roman"/>
                <w:color w:val="000000"/>
                <w:sz w:val="20"/>
                <w:szCs w:val="20"/>
                <w:lang w:val="en-US"/>
              </w:rPr>
              <w:t>1.10</w:t>
            </w:r>
          </w:p>
        </w:tc>
        <w:tc>
          <w:tcPr>
            <w:tcW w:w="602" w:type="dxa"/>
            <w:tcBorders>
              <w:top w:val="nil"/>
              <w:left w:val="nil"/>
              <w:bottom w:val="nil"/>
              <w:right w:val="nil"/>
            </w:tcBorders>
            <w:shd w:val="clear" w:color="auto" w:fill="auto"/>
            <w:noWrap/>
            <w:vAlign w:val="bottom"/>
            <w:hideMark/>
          </w:tcPr>
          <w:p w:rsidR="00237F42" w:rsidRPr="00C90C0A" w:rsidRDefault="00237F42" w:rsidP="0002516C">
            <w:pPr>
              <w:spacing w:after="0" w:line="360" w:lineRule="auto"/>
              <w:rPr>
                <w:rFonts w:ascii="Calibri" w:eastAsia="Times New Roman" w:hAnsi="Calibri" w:cs="Times New Roman"/>
                <w:color w:val="000000"/>
                <w:sz w:val="20"/>
                <w:szCs w:val="20"/>
                <w:lang w:val="en-US"/>
              </w:rPr>
            </w:pPr>
            <w:r w:rsidRPr="00C90C0A">
              <w:rPr>
                <w:rFonts w:ascii="Calibri" w:eastAsia="Times New Roman" w:hAnsi="Calibri" w:cs="Times New Roman"/>
                <w:color w:val="000000"/>
                <w:sz w:val="20"/>
                <w:szCs w:val="20"/>
                <w:lang w:val="en-US"/>
              </w:rPr>
              <w:t>.42</w:t>
            </w:r>
          </w:p>
        </w:tc>
        <w:tc>
          <w:tcPr>
            <w:tcW w:w="669" w:type="dxa"/>
            <w:tcBorders>
              <w:top w:val="nil"/>
              <w:left w:val="nil"/>
              <w:bottom w:val="nil"/>
              <w:right w:val="nil"/>
            </w:tcBorders>
            <w:shd w:val="clear" w:color="auto" w:fill="auto"/>
            <w:noWrap/>
            <w:vAlign w:val="bottom"/>
            <w:hideMark/>
          </w:tcPr>
          <w:p w:rsidR="00237F42" w:rsidRPr="00C90C0A" w:rsidRDefault="00237F42" w:rsidP="0002516C">
            <w:pPr>
              <w:spacing w:after="0" w:line="360" w:lineRule="auto"/>
              <w:rPr>
                <w:rFonts w:ascii="Calibri" w:eastAsia="Times New Roman" w:hAnsi="Calibri" w:cs="Times New Roman"/>
                <w:color w:val="000000"/>
                <w:sz w:val="20"/>
                <w:szCs w:val="20"/>
                <w:lang w:val="en-US"/>
              </w:rPr>
            </w:pPr>
            <w:r w:rsidRPr="00C90C0A">
              <w:rPr>
                <w:rFonts w:ascii="Calibri" w:eastAsia="Times New Roman" w:hAnsi="Calibri" w:cs="Times New Roman"/>
                <w:color w:val="000000"/>
                <w:sz w:val="20"/>
                <w:szCs w:val="20"/>
                <w:lang w:val="en-US"/>
              </w:rPr>
              <w:t>.20</w:t>
            </w:r>
          </w:p>
        </w:tc>
        <w:tc>
          <w:tcPr>
            <w:tcW w:w="760" w:type="dxa"/>
            <w:tcBorders>
              <w:top w:val="nil"/>
              <w:left w:val="nil"/>
              <w:bottom w:val="nil"/>
              <w:right w:val="nil"/>
            </w:tcBorders>
            <w:shd w:val="clear" w:color="auto" w:fill="auto"/>
            <w:noWrap/>
            <w:vAlign w:val="bottom"/>
            <w:hideMark/>
          </w:tcPr>
          <w:p w:rsidR="00237F42" w:rsidRPr="00C90C0A" w:rsidRDefault="00237F42" w:rsidP="0002516C">
            <w:pPr>
              <w:spacing w:after="0" w:line="360" w:lineRule="auto"/>
              <w:rPr>
                <w:rFonts w:ascii="Calibri" w:eastAsia="Times New Roman" w:hAnsi="Calibri" w:cs="Times New Roman"/>
                <w:color w:val="000000"/>
                <w:sz w:val="20"/>
                <w:szCs w:val="20"/>
                <w:lang w:val="en-US"/>
              </w:rPr>
            </w:pPr>
            <w:r w:rsidRPr="00C90C0A">
              <w:rPr>
                <w:rFonts w:ascii="Calibri" w:eastAsia="Times New Roman" w:hAnsi="Calibri" w:cs="Times New Roman"/>
                <w:color w:val="000000"/>
                <w:sz w:val="20"/>
                <w:szCs w:val="20"/>
                <w:lang w:val="en-US"/>
              </w:rPr>
              <w:t>.40</w:t>
            </w:r>
          </w:p>
        </w:tc>
        <w:tc>
          <w:tcPr>
            <w:tcW w:w="960" w:type="dxa"/>
            <w:tcBorders>
              <w:top w:val="nil"/>
              <w:left w:val="nil"/>
              <w:bottom w:val="nil"/>
              <w:right w:val="nil"/>
            </w:tcBorders>
            <w:shd w:val="clear" w:color="auto" w:fill="auto"/>
            <w:noWrap/>
            <w:vAlign w:val="bottom"/>
            <w:hideMark/>
          </w:tcPr>
          <w:p w:rsidR="00237F42" w:rsidRPr="00C90C0A" w:rsidRDefault="00237F42" w:rsidP="0002516C">
            <w:pPr>
              <w:spacing w:after="0" w:line="360" w:lineRule="auto"/>
              <w:rPr>
                <w:rFonts w:ascii="Calibri" w:eastAsia="Times New Roman" w:hAnsi="Calibri" w:cs="Times New Roman"/>
                <w:color w:val="000000"/>
                <w:sz w:val="20"/>
                <w:szCs w:val="20"/>
                <w:lang w:val="en-US"/>
              </w:rPr>
            </w:pPr>
          </w:p>
        </w:tc>
      </w:tr>
      <w:tr w:rsidR="00237F42" w:rsidRPr="00C90C0A" w:rsidTr="0002516C">
        <w:trPr>
          <w:trHeight w:val="300"/>
        </w:trPr>
        <w:tc>
          <w:tcPr>
            <w:tcW w:w="2351" w:type="dxa"/>
            <w:tcBorders>
              <w:top w:val="nil"/>
              <w:left w:val="nil"/>
              <w:bottom w:val="single" w:sz="4" w:space="0" w:color="auto"/>
              <w:right w:val="nil"/>
            </w:tcBorders>
            <w:shd w:val="clear" w:color="auto" w:fill="auto"/>
            <w:noWrap/>
            <w:vAlign w:val="bottom"/>
            <w:hideMark/>
          </w:tcPr>
          <w:p w:rsidR="00237F42" w:rsidRPr="00C90C0A" w:rsidRDefault="00237F42" w:rsidP="0002516C">
            <w:pPr>
              <w:spacing w:after="0" w:line="360" w:lineRule="auto"/>
              <w:rPr>
                <w:rFonts w:ascii="Calibri" w:eastAsia="Times New Roman" w:hAnsi="Calibri" w:cs="Times New Roman"/>
                <w:color w:val="000000"/>
                <w:sz w:val="20"/>
                <w:szCs w:val="20"/>
                <w:lang w:val="en-US"/>
              </w:rPr>
            </w:pPr>
            <w:r w:rsidRPr="00C90C0A">
              <w:rPr>
                <w:rFonts w:ascii="Calibri" w:eastAsia="Times New Roman" w:hAnsi="Calibri" w:cs="Times New Roman"/>
                <w:color w:val="000000"/>
                <w:sz w:val="20"/>
                <w:szCs w:val="20"/>
                <w:lang w:val="en-US"/>
              </w:rPr>
              <w:t>Continuing job learning</w:t>
            </w:r>
          </w:p>
        </w:tc>
        <w:tc>
          <w:tcPr>
            <w:tcW w:w="709" w:type="dxa"/>
            <w:gridSpan w:val="2"/>
            <w:tcBorders>
              <w:top w:val="nil"/>
              <w:left w:val="nil"/>
              <w:bottom w:val="single" w:sz="4" w:space="0" w:color="auto"/>
              <w:right w:val="nil"/>
            </w:tcBorders>
            <w:shd w:val="clear" w:color="auto" w:fill="auto"/>
            <w:noWrap/>
            <w:vAlign w:val="bottom"/>
            <w:hideMark/>
          </w:tcPr>
          <w:p w:rsidR="00237F42" w:rsidRPr="00C90C0A" w:rsidRDefault="00237F42" w:rsidP="0002516C">
            <w:pPr>
              <w:spacing w:after="0" w:line="360" w:lineRule="auto"/>
              <w:rPr>
                <w:rFonts w:ascii="Calibri" w:eastAsia="Times New Roman" w:hAnsi="Calibri" w:cs="Times New Roman"/>
                <w:color w:val="000000"/>
                <w:sz w:val="20"/>
                <w:szCs w:val="20"/>
                <w:lang w:val="en-US"/>
              </w:rPr>
            </w:pPr>
            <w:r w:rsidRPr="00C90C0A">
              <w:rPr>
                <w:rFonts w:ascii="Calibri" w:eastAsia="Times New Roman" w:hAnsi="Calibri" w:cs="Times New Roman"/>
                <w:color w:val="000000"/>
                <w:sz w:val="20"/>
                <w:szCs w:val="20"/>
                <w:lang w:val="en-US"/>
              </w:rPr>
              <w:t>2.42</w:t>
            </w:r>
          </w:p>
        </w:tc>
        <w:tc>
          <w:tcPr>
            <w:tcW w:w="709" w:type="dxa"/>
            <w:gridSpan w:val="3"/>
            <w:tcBorders>
              <w:top w:val="nil"/>
              <w:left w:val="nil"/>
              <w:bottom w:val="single" w:sz="4" w:space="0" w:color="auto"/>
              <w:right w:val="nil"/>
            </w:tcBorders>
            <w:shd w:val="clear" w:color="auto" w:fill="auto"/>
            <w:noWrap/>
            <w:vAlign w:val="bottom"/>
            <w:hideMark/>
          </w:tcPr>
          <w:p w:rsidR="00237F42" w:rsidRPr="00C90C0A" w:rsidRDefault="00237F42" w:rsidP="0002516C">
            <w:pPr>
              <w:spacing w:after="0" w:line="360" w:lineRule="auto"/>
              <w:rPr>
                <w:rFonts w:ascii="Calibri" w:eastAsia="Times New Roman" w:hAnsi="Calibri" w:cs="Times New Roman"/>
                <w:color w:val="000000"/>
                <w:sz w:val="20"/>
                <w:szCs w:val="20"/>
                <w:lang w:val="en-US"/>
              </w:rPr>
            </w:pPr>
            <w:r w:rsidRPr="00C90C0A">
              <w:rPr>
                <w:rFonts w:ascii="Calibri" w:eastAsia="Times New Roman" w:hAnsi="Calibri" w:cs="Times New Roman"/>
                <w:color w:val="000000"/>
                <w:sz w:val="20"/>
                <w:szCs w:val="20"/>
                <w:lang w:val="en-US"/>
              </w:rPr>
              <w:t>1.08</w:t>
            </w:r>
          </w:p>
        </w:tc>
        <w:tc>
          <w:tcPr>
            <w:tcW w:w="602" w:type="dxa"/>
            <w:tcBorders>
              <w:top w:val="nil"/>
              <w:left w:val="nil"/>
              <w:bottom w:val="single" w:sz="4" w:space="0" w:color="auto"/>
              <w:right w:val="nil"/>
            </w:tcBorders>
            <w:shd w:val="clear" w:color="auto" w:fill="auto"/>
            <w:noWrap/>
            <w:vAlign w:val="bottom"/>
            <w:hideMark/>
          </w:tcPr>
          <w:p w:rsidR="00237F42" w:rsidRPr="00C90C0A" w:rsidRDefault="00237F42" w:rsidP="0002516C">
            <w:pPr>
              <w:spacing w:after="0" w:line="360" w:lineRule="auto"/>
              <w:rPr>
                <w:rFonts w:ascii="Calibri" w:eastAsia="Times New Roman" w:hAnsi="Calibri" w:cs="Times New Roman"/>
                <w:color w:val="000000"/>
                <w:sz w:val="20"/>
                <w:szCs w:val="20"/>
                <w:lang w:val="en-US"/>
              </w:rPr>
            </w:pPr>
            <w:r w:rsidRPr="00C90C0A">
              <w:rPr>
                <w:rFonts w:ascii="Calibri" w:eastAsia="Times New Roman" w:hAnsi="Calibri" w:cs="Times New Roman"/>
                <w:color w:val="000000"/>
                <w:sz w:val="20"/>
                <w:szCs w:val="20"/>
                <w:lang w:val="en-US"/>
              </w:rPr>
              <w:t>.22</w:t>
            </w:r>
          </w:p>
        </w:tc>
        <w:tc>
          <w:tcPr>
            <w:tcW w:w="669" w:type="dxa"/>
            <w:tcBorders>
              <w:top w:val="nil"/>
              <w:left w:val="nil"/>
              <w:bottom w:val="single" w:sz="4" w:space="0" w:color="auto"/>
              <w:right w:val="nil"/>
            </w:tcBorders>
            <w:shd w:val="clear" w:color="auto" w:fill="auto"/>
            <w:noWrap/>
            <w:vAlign w:val="bottom"/>
            <w:hideMark/>
          </w:tcPr>
          <w:p w:rsidR="00237F42" w:rsidRPr="00C90C0A" w:rsidRDefault="00237F42" w:rsidP="0002516C">
            <w:pPr>
              <w:spacing w:after="0" w:line="360" w:lineRule="auto"/>
              <w:rPr>
                <w:rFonts w:ascii="Calibri" w:eastAsia="Times New Roman" w:hAnsi="Calibri" w:cs="Times New Roman"/>
                <w:color w:val="000000"/>
                <w:sz w:val="20"/>
                <w:szCs w:val="20"/>
                <w:lang w:val="en-US"/>
              </w:rPr>
            </w:pPr>
            <w:r w:rsidRPr="00C90C0A">
              <w:rPr>
                <w:rFonts w:ascii="Calibri" w:eastAsia="Times New Roman" w:hAnsi="Calibri" w:cs="Times New Roman"/>
                <w:color w:val="000000"/>
                <w:sz w:val="20"/>
                <w:szCs w:val="20"/>
                <w:lang w:val="en-US"/>
              </w:rPr>
              <w:t>.22</w:t>
            </w:r>
          </w:p>
        </w:tc>
        <w:tc>
          <w:tcPr>
            <w:tcW w:w="760" w:type="dxa"/>
            <w:tcBorders>
              <w:top w:val="nil"/>
              <w:left w:val="nil"/>
              <w:bottom w:val="single" w:sz="4" w:space="0" w:color="auto"/>
              <w:right w:val="nil"/>
            </w:tcBorders>
            <w:shd w:val="clear" w:color="auto" w:fill="auto"/>
            <w:noWrap/>
            <w:vAlign w:val="bottom"/>
            <w:hideMark/>
          </w:tcPr>
          <w:p w:rsidR="00237F42" w:rsidRPr="00C90C0A" w:rsidRDefault="00237F42" w:rsidP="0002516C">
            <w:pPr>
              <w:spacing w:after="0" w:line="360" w:lineRule="auto"/>
              <w:rPr>
                <w:rFonts w:ascii="Calibri" w:eastAsia="Times New Roman" w:hAnsi="Calibri" w:cs="Times New Roman"/>
                <w:color w:val="000000"/>
                <w:sz w:val="20"/>
                <w:szCs w:val="20"/>
                <w:lang w:val="en-US"/>
              </w:rPr>
            </w:pPr>
            <w:r w:rsidRPr="00C90C0A">
              <w:rPr>
                <w:rFonts w:ascii="Calibri" w:eastAsia="Times New Roman" w:hAnsi="Calibri" w:cs="Times New Roman"/>
                <w:color w:val="000000"/>
                <w:sz w:val="20"/>
                <w:szCs w:val="20"/>
                <w:lang w:val="en-US"/>
              </w:rPr>
              <w:t>.32</w:t>
            </w:r>
          </w:p>
        </w:tc>
        <w:tc>
          <w:tcPr>
            <w:tcW w:w="960" w:type="dxa"/>
            <w:tcBorders>
              <w:top w:val="nil"/>
              <w:left w:val="nil"/>
              <w:bottom w:val="single" w:sz="4" w:space="0" w:color="auto"/>
              <w:right w:val="nil"/>
            </w:tcBorders>
            <w:shd w:val="clear" w:color="auto" w:fill="auto"/>
            <w:noWrap/>
            <w:vAlign w:val="bottom"/>
            <w:hideMark/>
          </w:tcPr>
          <w:p w:rsidR="00237F42" w:rsidRPr="00C90C0A" w:rsidRDefault="00237F42" w:rsidP="0002516C">
            <w:pPr>
              <w:spacing w:after="0" w:line="360" w:lineRule="auto"/>
              <w:rPr>
                <w:rFonts w:ascii="Calibri" w:eastAsia="Times New Roman" w:hAnsi="Calibri" w:cs="Times New Roman"/>
                <w:color w:val="000000"/>
                <w:sz w:val="20"/>
                <w:szCs w:val="20"/>
                <w:lang w:val="en-US"/>
              </w:rPr>
            </w:pPr>
            <w:r w:rsidRPr="00C90C0A">
              <w:rPr>
                <w:rFonts w:ascii="Calibri" w:eastAsia="Times New Roman" w:hAnsi="Calibri" w:cs="Times New Roman"/>
                <w:color w:val="000000"/>
                <w:sz w:val="20"/>
                <w:szCs w:val="20"/>
                <w:lang w:val="en-US"/>
              </w:rPr>
              <w:t>.33</w:t>
            </w:r>
          </w:p>
        </w:tc>
      </w:tr>
    </w:tbl>
    <w:p w:rsidR="00237F42" w:rsidRDefault="00237F42" w:rsidP="00237F42">
      <w:pPr>
        <w:spacing w:line="360" w:lineRule="auto"/>
        <w:rPr>
          <w:lang w:val="en-US"/>
        </w:rPr>
      </w:pPr>
    </w:p>
    <w:p w:rsidR="00237F42" w:rsidRPr="00EC2F24" w:rsidRDefault="00237F42" w:rsidP="00237F42">
      <w:pPr>
        <w:spacing w:line="360" w:lineRule="auto"/>
        <w:rPr>
          <w:sz w:val="24"/>
          <w:szCs w:val="24"/>
          <w:lang w:val="en-US"/>
        </w:rPr>
      </w:pPr>
      <w:r w:rsidRPr="00EC2F24">
        <w:rPr>
          <w:sz w:val="24"/>
          <w:szCs w:val="24"/>
          <w:lang w:val="en-US"/>
        </w:rPr>
        <w:t xml:space="preserve">The descriptive statistics show that the mean educational requirements among employees are just over three years beyond compulsory school, which is about three quarters of a year shorter than the average amount of post-compulsory schooling completed. This aggregate difference indicates that a substantial fraction of all employees are over-educated, in the sense that their education is longer than what is required in their jobs. At the individual level, around one third of all employees in Sweden had an amount of schooling at least two years in excess of their job requirements at the time of the survey (2000). We return briefly below to the mismatch issue (see </w:t>
      </w:r>
      <w:proofErr w:type="spellStart"/>
      <w:r w:rsidRPr="00EC2F24">
        <w:rPr>
          <w:sz w:val="24"/>
          <w:szCs w:val="24"/>
          <w:lang w:val="en-US"/>
        </w:rPr>
        <w:t>Korpi</w:t>
      </w:r>
      <w:proofErr w:type="spellEnd"/>
      <w:r w:rsidRPr="00EC2F24">
        <w:rPr>
          <w:sz w:val="24"/>
          <w:szCs w:val="24"/>
          <w:lang w:val="en-US"/>
        </w:rPr>
        <w:t xml:space="preserve"> and </w:t>
      </w:r>
      <w:proofErr w:type="spellStart"/>
      <w:r w:rsidRPr="00EC2F24">
        <w:rPr>
          <w:sz w:val="24"/>
          <w:szCs w:val="24"/>
          <w:lang w:val="en-US"/>
        </w:rPr>
        <w:t>Tåhlin</w:t>
      </w:r>
      <w:proofErr w:type="spellEnd"/>
      <w:r w:rsidRPr="00EC2F24">
        <w:rPr>
          <w:sz w:val="24"/>
          <w:szCs w:val="24"/>
          <w:lang w:val="en-US"/>
        </w:rPr>
        <w:t xml:space="preserve"> 2009 for a detailed analysis of educational mismatch, based on the LNU surveys). The average learning time required after job entry until the job tasks can be carried out reasonably well is slightly above one year. Finally, the continuing learning scale has an average of 2.4 on the 0-4 scale, indicating that most jobs contain substantial amounts of learning. Of the three measures of job complexity, the dispersion is clearly smallest in continuing learning, probably in part due to less precise measurement, although the reliabilities of the indicators are generally high as shown above.</w:t>
      </w:r>
    </w:p>
    <w:p w:rsidR="006817C8" w:rsidRPr="00EC2F24" w:rsidRDefault="00237F42" w:rsidP="00237F42">
      <w:pPr>
        <w:spacing w:line="360" w:lineRule="auto"/>
        <w:rPr>
          <w:sz w:val="24"/>
          <w:szCs w:val="24"/>
          <w:lang w:val="en-US"/>
        </w:rPr>
      </w:pPr>
      <w:r w:rsidRPr="00EC2F24">
        <w:rPr>
          <w:sz w:val="24"/>
          <w:szCs w:val="24"/>
          <w:lang w:val="en-US"/>
        </w:rPr>
        <w:t xml:space="preserve">The correlations in table </w:t>
      </w:r>
      <w:r w:rsidR="002712CE" w:rsidRPr="00EC2F24">
        <w:rPr>
          <w:sz w:val="24"/>
          <w:szCs w:val="24"/>
          <w:lang w:val="en-US"/>
        </w:rPr>
        <w:t>A1</w:t>
      </w:r>
      <w:r w:rsidRPr="00EC2F24">
        <w:rPr>
          <w:sz w:val="24"/>
          <w:szCs w:val="24"/>
          <w:lang w:val="en-US"/>
        </w:rPr>
        <w:t xml:space="preserve"> clearly show the importance of job requirements relative to individual education for labor market rewards. First, the correlation between education and educational requirements is substantially below unity (.58), indicating far from perfect matching. Thus, job requirements are far from simply a reflection of individual human capital. Rather, the two are distinct although related factors. Second, job complexity seems to be more important than individual education for wages. Both educational requirements and initial job learning requirements are more strongly correlated with wages than individual education is. The difference is fairly large, especially between education and educational requirements. Third, learning on the job, both initial and continuing learning, is more strongly linked to educational requirements than to individual education. This is not surprising: the need for job-related skill development can be expected to be more dependent on the character of the job than on the character of the individual. More complex jobs naturally involve more skill development than less complex jobs do. Still, the correlations in table 2 contradict the widespread notion that the advantage in training opportunities on the job enjoyed by the initially more highly educated, a recurrent pattern shown in many countries and perceived as a major inequality problem in the context of life-long learning, is primarily tied to individual education rather than to skill requirements of jobs (for a detailed analysis of this issue, ‘the training gap’, see </w:t>
      </w:r>
      <w:proofErr w:type="spellStart"/>
      <w:r w:rsidRPr="00EC2F24">
        <w:rPr>
          <w:sz w:val="24"/>
          <w:szCs w:val="24"/>
          <w:lang w:val="en-US"/>
        </w:rPr>
        <w:t>Korpi</w:t>
      </w:r>
      <w:proofErr w:type="spellEnd"/>
      <w:r w:rsidRPr="00EC2F24">
        <w:rPr>
          <w:sz w:val="24"/>
          <w:szCs w:val="24"/>
          <w:lang w:val="en-US"/>
        </w:rPr>
        <w:t xml:space="preserve"> and </w:t>
      </w:r>
      <w:proofErr w:type="spellStart"/>
      <w:r w:rsidRPr="00EC2F24">
        <w:rPr>
          <w:sz w:val="24"/>
          <w:szCs w:val="24"/>
          <w:lang w:val="en-US"/>
        </w:rPr>
        <w:t>Tåhlin</w:t>
      </w:r>
      <w:proofErr w:type="spellEnd"/>
      <w:r w:rsidRPr="00EC2F24">
        <w:rPr>
          <w:sz w:val="24"/>
          <w:szCs w:val="24"/>
          <w:lang w:val="en-US"/>
        </w:rPr>
        <w:t xml:space="preserve"> 2021).</w:t>
      </w:r>
    </w:p>
    <w:p w:rsidR="00EC2F24" w:rsidRDefault="00EC2F24" w:rsidP="00237F42">
      <w:pPr>
        <w:spacing w:line="360" w:lineRule="auto"/>
        <w:rPr>
          <w:rFonts w:ascii="Calibri" w:hAnsi="Calibri" w:cs="Calibri"/>
          <w:b/>
          <w:sz w:val="24"/>
          <w:szCs w:val="24"/>
          <w:lang w:val="en-US"/>
        </w:rPr>
      </w:pPr>
    </w:p>
    <w:p w:rsidR="002712CE" w:rsidRPr="00EC2F24" w:rsidRDefault="002712CE" w:rsidP="00237F42">
      <w:pPr>
        <w:spacing w:line="360" w:lineRule="auto"/>
        <w:rPr>
          <w:rFonts w:ascii="Calibri" w:hAnsi="Calibri" w:cs="Calibri"/>
          <w:b/>
          <w:sz w:val="24"/>
          <w:szCs w:val="24"/>
          <w:lang w:val="en-US"/>
        </w:rPr>
      </w:pPr>
      <w:r w:rsidRPr="00EC2F24">
        <w:rPr>
          <w:rFonts w:ascii="Calibri" w:hAnsi="Calibri" w:cs="Calibri"/>
          <w:b/>
          <w:sz w:val="24"/>
          <w:szCs w:val="24"/>
          <w:lang w:val="en-US"/>
        </w:rPr>
        <w:t>References</w:t>
      </w:r>
    </w:p>
    <w:p w:rsidR="002712CE" w:rsidRPr="00EC2F24" w:rsidRDefault="002712CE" w:rsidP="00EC2F24">
      <w:pPr>
        <w:rPr>
          <w:sz w:val="24"/>
          <w:szCs w:val="24"/>
          <w:lang w:val="en-US"/>
        </w:rPr>
      </w:pPr>
      <w:proofErr w:type="spellStart"/>
      <w:r w:rsidRPr="00EC2F24">
        <w:rPr>
          <w:sz w:val="24"/>
          <w:szCs w:val="24"/>
          <w:lang w:val="en-US"/>
        </w:rPr>
        <w:t>Korpi</w:t>
      </w:r>
      <w:proofErr w:type="spellEnd"/>
      <w:r w:rsidRPr="00EC2F24">
        <w:rPr>
          <w:sz w:val="24"/>
          <w:szCs w:val="24"/>
          <w:lang w:val="en-US"/>
        </w:rPr>
        <w:t xml:space="preserve">, T. and M. </w:t>
      </w:r>
      <w:proofErr w:type="spellStart"/>
      <w:r w:rsidRPr="00EC2F24">
        <w:rPr>
          <w:sz w:val="24"/>
          <w:szCs w:val="24"/>
          <w:lang w:val="en-US"/>
        </w:rPr>
        <w:t>Tåhlin</w:t>
      </w:r>
      <w:proofErr w:type="spellEnd"/>
      <w:r w:rsidRPr="00EC2F24">
        <w:rPr>
          <w:sz w:val="24"/>
          <w:szCs w:val="24"/>
          <w:lang w:val="en-US"/>
        </w:rPr>
        <w:t xml:space="preserve"> (2009). “Educational mismatch, wages, and wage growth: </w:t>
      </w:r>
      <w:proofErr w:type="spellStart"/>
      <w:r w:rsidRPr="00EC2F24">
        <w:rPr>
          <w:sz w:val="24"/>
          <w:szCs w:val="24"/>
          <w:lang w:val="en-US"/>
        </w:rPr>
        <w:t>Overeducation</w:t>
      </w:r>
      <w:proofErr w:type="spellEnd"/>
      <w:r w:rsidRPr="00EC2F24">
        <w:rPr>
          <w:sz w:val="24"/>
          <w:szCs w:val="24"/>
          <w:lang w:val="en-US"/>
        </w:rPr>
        <w:t xml:space="preserve"> in Sweden, 1974-2000.” </w:t>
      </w:r>
      <w:proofErr w:type="spellStart"/>
      <w:r w:rsidRPr="00EC2F24">
        <w:rPr>
          <w:i/>
          <w:sz w:val="24"/>
          <w:szCs w:val="24"/>
          <w:lang w:val="en-US"/>
        </w:rPr>
        <w:t>Labour</w:t>
      </w:r>
      <w:proofErr w:type="spellEnd"/>
      <w:r w:rsidRPr="00EC2F24">
        <w:rPr>
          <w:i/>
          <w:sz w:val="24"/>
          <w:szCs w:val="24"/>
          <w:lang w:val="en-US"/>
        </w:rPr>
        <w:t xml:space="preserve"> Economics</w:t>
      </w:r>
      <w:r w:rsidRPr="00EC2F24">
        <w:rPr>
          <w:sz w:val="24"/>
          <w:szCs w:val="24"/>
          <w:lang w:val="en-US"/>
        </w:rPr>
        <w:t>, 16: 183-93.</w:t>
      </w:r>
    </w:p>
    <w:p w:rsidR="002712CE" w:rsidRPr="00EC2F24" w:rsidRDefault="002712CE" w:rsidP="00EC2F24">
      <w:pPr>
        <w:rPr>
          <w:sz w:val="24"/>
          <w:szCs w:val="24"/>
          <w:lang w:val="en-US"/>
        </w:rPr>
      </w:pPr>
      <w:proofErr w:type="spellStart"/>
      <w:r w:rsidRPr="00EC2F24">
        <w:rPr>
          <w:sz w:val="24"/>
          <w:szCs w:val="24"/>
          <w:lang w:val="en-US"/>
        </w:rPr>
        <w:t>Korpi</w:t>
      </w:r>
      <w:proofErr w:type="spellEnd"/>
      <w:r w:rsidRPr="00EC2F24">
        <w:rPr>
          <w:sz w:val="24"/>
          <w:szCs w:val="24"/>
          <w:lang w:val="en-US"/>
        </w:rPr>
        <w:t xml:space="preserve">, T. and M. </w:t>
      </w:r>
      <w:proofErr w:type="spellStart"/>
      <w:r w:rsidRPr="00EC2F24">
        <w:rPr>
          <w:sz w:val="24"/>
          <w:szCs w:val="24"/>
          <w:lang w:val="en-US"/>
        </w:rPr>
        <w:t>Tåhlin</w:t>
      </w:r>
      <w:proofErr w:type="spellEnd"/>
      <w:r w:rsidRPr="00EC2F24">
        <w:rPr>
          <w:sz w:val="24"/>
          <w:szCs w:val="24"/>
          <w:lang w:val="en-US"/>
        </w:rPr>
        <w:t xml:space="preserve"> (2021). “On-the-job training: A skill match approach to the determinants of life-long learning.” </w:t>
      </w:r>
      <w:r w:rsidRPr="00EC2F24">
        <w:rPr>
          <w:i/>
          <w:sz w:val="24"/>
          <w:szCs w:val="24"/>
          <w:lang w:val="en-US"/>
        </w:rPr>
        <w:t>Industrial Relations Journal</w:t>
      </w:r>
      <w:r w:rsidRPr="00EC2F24">
        <w:rPr>
          <w:sz w:val="24"/>
          <w:szCs w:val="24"/>
          <w:lang w:val="en-US"/>
        </w:rPr>
        <w:t>, 52: 64-81.</w:t>
      </w:r>
    </w:p>
    <w:p w:rsidR="002712CE" w:rsidRPr="00EC2F24" w:rsidRDefault="002712CE" w:rsidP="00EC2F24">
      <w:pPr>
        <w:rPr>
          <w:sz w:val="24"/>
          <w:szCs w:val="24"/>
          <w:lang w:val="en-US"/>
        </w:rPr>
      </w:pPr>
      <w:r w:rsidRPr="00EC2F24">
        <w:rPr>
          <w:sz w:val="24"/>
          <w:szCs w:val="24"/>
          <w:lang w:val="en-GB"/>
        </w:rPr>
        <w:t xml:space="preserve">ESS (European Social Survey) (2010). </w:t>
      </w:r>
      <w:r w:rsidRPr="00EC2F24">
        <w:rPr>
          <w:i/>
          <w:sz w:val="24"/>
          <w:szCs w:val="24"/>
          <w:lang w:val="en-GB"/>
        </w:rPr>
        <w:t>Work, Family and Well-being</w:t>
      </w:r>
      <w:r w:rsidRPr="00EC2F24">
        <w:rPr>
          <w:sz w:val="24"/>
          <w:szCs w:val="24"/>
          <w:lang w:val="en-GB"/>
        </w:rPr>
        <w:t xml:space="preserve">. ESS Questionnaire Module Template. </w:t>
      </w:r>
      <w:hyperlink r:id="rId4" w:history="1">
        <w:r w:rsidRPr="00EC2F24">
          <w:rPr>
            <w:rStyle w:val="Hyperlnk"/>
            <w:sz w:val="24"/>
            <w:szCs w:val="24"/>
            <w:lang w:val="en-US"/>
          </w:rPr>
          <w:t>Microsoft Word - R5 Work, Family &amp; well-being Final Module in Template (europeansocialsurvey.org)</w:t>
        </w:r>
      </w:hyperlink>
      <w:r w:rsidRPr="00EC2F24">
        <w:rPr>
          <w:sz w:val="24"/>
          <w:szCs w:val="24"/>
          <w:lang w:val="en-US"/>
        </w:rPr>
        <w:t>.</w:t>
      </w:r>
    </w:p>
    <w:p w:rsidR="002712CE" w:rsidRPr="00EC2F24" w:rsidRDefault="002712CE" w:rsidP="00EC2F24">
      <w:pPr>
        <w:rPr>
          <w:sz w:val="24"/>
          <w:szCs w:val="24"/>
          <w:lang w:val="en-US"/>
        </w:rPr>
      </w:pPr>
      <w:r w:rsidRPr="00EC2F24">
        <w:rPr>
          <w:sz w:val="24"/>
          <w:szCs w:val="24"/>
          <w:lang w:val="en-US"/>
        </w:rPr>
        <w:t xml:space="preserve">SOFI (2020) </w:t>
      </w:r>
      <w:r w:rsidRPr="00EC2F24">
        <w:rPr>
          <w:i/>
          <w:sz w:val="24"/>
          <w:szCs w:val="24"/>
          <w:lang w:val="en-US"/>
        </w:rPr>
        <w:t>Swedish Level of Living Surveys</w:t>
      </w:r>
      <w:r w:rsidRPr="00EC2F24">
        <w:rPr>
          <w:sz w:val="24"/>
          <w:szCs w:val="24"/>
          <w:lang w:val="en-US"/>
        </w:rPr>
        <w:t xml:space="preserve"> </w:t>
      </w:r>
      <w:r w:rsidRPr="00EC2F24">
        <w:rPr>
          <w:i/>
          <w:sz w:val="24"/>
          <w:szCs w:val="24"/>
          <w:lang w:val="en-US"/>
        </w:rPr>
        <w:t>(LNU)</w:t>
      </w:r>
      <w:r w:rsidRPr="00EC2F24">
        <w:rPr>
          <w:sz w:val="24"/>
          <w:szCs w:val="24"/>
          <w:lang w:val="en-US"/>
        </w:rPr>
        <w:t xml:space="preserve">. Swedish Institute for Social Research (SOFI), Stockholm University; LNU web page: </w:t>
      </w:r>
      <w:hyperlink r:id="rId5" w:history="1">
        <w:r w:rsidRPr="00EC2F24">
          <w:rPr>
            <w:rStyle w:val="Hyperlnk"/>
            <w:sz w:val="24"/>
            <w:szCs w:val="24"/>
            <w:lang w:val="en-US"/>
          </w:rPr>
          <w:t>LNU/Level-of-Living - The Swedish Institute for Social Research (su.se)</w:t>
        </w:r>
      </w:hyperlink>
      <w:r w:rsidRPr="00EC2F24">
        <w:rPr>
          <w:sz w:val="24"/>
          <w:szCs w:val="24"/>
          <w:lang w:val="en-US"/>
        </w:rPr>
        <w:t>.</w:t>
      </w:r>
      <w:bookmarkStart w:id="0" w:name="_GoBack"/>
      <w:bookmarkEnd w:id="0"/>
    </w:p>
    <w:p w:rsidR="002712CE" w:rsidRPr="00EC2F24" w:rsidRDefault="002712CE" w:rsidP="00EC2F24">
      <w:pPr>
        <w:rPr>
          <w:sz w:val="24"/>
          <w:szCs w:val="24"/>
          <w:lang w:val="en-US"/>
        </w:rPr>
      </w:pPr>
      <w:proofErr w:type="spellStart"/>
      <w:r w:rsidRPr="00EC2F24">
        <w:rPr>
          <w:sz w:val="24"/>
          <w:szCs w:val="24"/>
          <w:lang w:val="en-US"/>
        </w:rPr>
        <w:t>Tåhlin</w:t>
      </w:r>
      <w:proofErr w:type="spellEnd"/>
      <w:r w:rsidRPr="00EC2F24">
        <w:rPr>
          <w:sz w:val="24"/>
          <w:szCs w:val="24"/>
          <w:lang w:val="en-US"/>
        </w:rPr>
        <w:t xml:space="preserve">, M. (2011). “Vertical differentiation of work tasks: Conceptual and measurement issues.” </w:t>
      </w:r>
      <w:r w:rsidRPr="00EC2F24">
        <w:rPr>
          <w:i/>
          <w:sz w:val="24"/>
          <w:szCs w:val="24"/>
          <w:lang w:val="en-US"/>
        </w:rPr>
        <w:t>Empirical Research in Vocational Education and Training</w:t>
      </w:r>
      <w:r w:rsidRPr="00EC2F24">
        <w:rPr>
          <w:sz w:val="24"/>
          <w:szCs w:val="24"/>
          <w:lang w:val="en-US"/>
        </w:rPr>
        <w:t>, 3 (1): 55-70.</w:t>
      </w:r>
    </w:p>
    <w:sectPr w:rsidR="002712CE" w:rsidRPr="00EC2F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42"/>
    <w:rsid w:val="00237F42"/>
    <w:rsid w:val="002712CE"/>
    <w:rsid w:val="00321FEA"/>
    <w:rsid w:val="00441CB3"/>
    <w:rsid w:val="006817C8"/>
    <w:rsid w:val="00EC2F24"/>
    <w:rsid w:val="00FC2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45621-960C-4FFA-8489-115F8721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F42"/>
    <w:pPr>
      <w:spacing w:after="200" w:line="276" w:lineRule="auto"/>
    </w:pPr>
    <w:rPr>
      <w:rFonts w:eastAsiaTheme="minorEastAsia"/>
      <w:lang w:val="sv-SE"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712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ofi.su.se/english/2.17851/research/three-research-units/lnu-level-of-living" TargetMode="External"/><Relationship Id="rId4" Type="http://schemas.openxmlformats.org/officeDocument/2006/relationships/hyperlink" Target="http://www.europeansocialsurvey.org/docs/round5/questionnaire/ESS5_final_work_family_wellbeing_module_template.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1289</Words>
  <Characters>7352</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dc:description/>
  <cp:lastModifiedBy>MT</cp:lastModifiedBy>
  <cp:revision>4</cp:revision>
  <dcterms:created xsi:type="dcterms:W3CDTF">2022-07-22T08:52:00Z</dcterms:created>
  <dcterms:modified xsi:type="dcterms:W3CDTF">2022-07-22T11:33:00Z</dcterms:modified>
</cp:coreProperties>
</file>